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F863A" w14:textId="77777777" w:rsidR="00263C22" w:rsidRPr="00263C22" w:rsidRDefault="00263C22" w:rsidP="00263C22">
      <w:pPr>
        <w:spacing w:before="0" w:after="0"/>
        <w:jc w:val="center"/>
        <w:rPr>
          <w:rFonts w:ascii="Verdana" w:eastAsia="Batang" w:hAnsi="Verdana" w:cs="Arial"/>
          <w:b/>
          <w:szCs w:val="24"/>
          <w:lang w:eastAsia="it-IT"/>
        </w:rPr>
      </w:pPr>
      <w:r w:rsidRPr="00263C22">
        <w:rPr>
          <w:rFonts w:ascii="Verdana" w:eastAsia="Batang" w:hAnsi="Verdana" w:cs="Arial"/>
          <w:b/>
          <w:noProof/>
          <w:szCs w:val="24"/>
          <w:lang w:eastAsia="it-IT"/>
        </w:rPr>
        <w:drawing>
          <wp:inline distT="0" distB="0" distL="0" distR="0" wp14:anchorId="49C82A89" wp14:editId="1F149B85">
            <wp:extent cx="523875" cy="448310"/>
            <wp:effectExtent l="0" t="0" r="952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448310"/>
                    </a:xfrm>
                    <a:prstGeom prst="rect">
                      <a:avLst/>
                    </a:prstGeom>
                    <a:noFill/>
                  </pic:spPr>
                </pic:pic>
              </a:graphicData>
            </a:graphic>
          </wp:inline>
        </w:drawing>
      </w:r>
    </w:p>
    <w:p w14:paraId="63ED524F" w14:textId="77777777" w:rsidR="00263C22" w:rsidRPr="00263C22" w:rsidRDefault="00263C22" w:rsidP="00263C22">
      <w:pPr>
        <w:spacing w:before="0" w:after="0"/>
        <w:jc w:val="center"/>
        <w:rPr>
          <w:rFonts w:ascii="Calibri" w:eastAsia="Batang" w:hAnsi="Calibri" w:cs="Calibri"/>
          <w:b/>
          <w:sz w:val="28"/>
          <w:szCs w:val="28"/>
          <w:lang w:eastAsia="it-IT"/>
        </w:rPr>
      </w:pPr>
      <w:r w:rsidRPr="00263C22">
        <w:rPr>
          <w:rFonts w:ascii="Calibri" w:eastAsia="Batang" w:hAnsi="Calibri" w:cs="Calibri"/>
          <w:b/>
          <w:sz w:val="28"/>
          <w:szCs w:val="28"/>
          <w:lang w:eastAsia="it-IT"/>
        </w:rPr>
        <w:t>ISTITUTO COMPRENSIVO VIA MANIAGO</w:t>
      </w:r>
    </w:p>
    <w:p w14:paraId="227B887A" w14:textId="77777777" w:rsidR="00263C22" w:rsidRPr="00263C22" w:rsidRDefault="00263C22" w:rsidP="00263C22">
      <w:pPr>
        <w:spacing w:before="0" w:after="0"/>
        <w:jc w:val="center"/>
        <w:rPr>
          <w:rFonts w:ascii="Calibri" w:eastAsia="Batang" w:hAnsi="Calibri" w:cs="Calibri"/>
          <w:b/>
          <w:lang w:eastAsia="it-IT"/>
        </w:rPr>
      </w:pPr>
      <w:r w:rsidRPr="00263C22">
        <w:rPr>
          <w:rFonts w:ascii="Calibri" w:eastAsia="Batang" w:hAnsi="Calibri" w:cs="Calibri"/>
          <w:b/>
          <w:lang w:eastAsia="it-IT"/>
        </w:rPr>
        <w:t>Via Maniago, 30 – 20134 Milano</w:t>
      </w:r>
    </w:p>
    <w:p w14:paraId="782F79BF" w14:textId="77777777" w:rsidR="00263C22" w:rsidRPr="00263C22" w:rsidRDefault="00263C22" w:rsidP="00263C22">
      <w:pPr>
        <w:spacing w:before="0" w:after="0"/>
        <w:jc w:val="center"/>
        <w:rPr>
          <w:rFonts w:ascii="Calibri" w:eastAsia="Batang" w:hAnsi="Calibri" w:cs="Calibri"/>
          <w:lang w:val="en-US" w:eastAsia="it-IT"/>
        </w:rPr>
      </w:pPr>
      <w:r w:rsidRPr="00263C22">
        <w:rPr>
          <w:rFonts w:ascii="Calibri" w:eastAsia="Batang" w:hAnsi="Calibri" w:cs="Calibri"/>
          <w:b/>
          <w:lang w:val="en-US" w:eastAsia="it-IT"/>
        </w:rPr>
        <w:t xml:space="preserve">C.F. 97154750158 – </w:t>
      </w:r>
      <w:proofErr w:type="spellStart"/>
      <w:r w:rsidRPr="00263C22">
        <w:rPr>
          <w:rFonts w:ascii="Calibri" w:eastAsia="Batang" w:hAnsi="Calibri" w:cs="Calibri"/>
          <w:b/>
          <w:lang w:val="en-US" w:eastAsia="it-IT"/>
        </w:rPr>
        <w:t>Codice</w:t>
      </w:r>
      <w:proofErr w:type="spellEnd"/>
      <w:r w:rsidRPr="00263C22">
        <w:rPr>
          <w:rFonts w:ascii="Calibri" w:eastAsia="Batang" w:hAnsi="Calibri" w:cs="Calibri"/>
          <w:b/>
          <w:lang w:val="en-US" w:eastAsia="it-IT"/>
        </w:rPr>
        <w:t xml:space="preserve"> </w:t>
      </w:r>
      <w:proofErr w:type="spellStart"/>
      <w:r w:rsidRPr="00263C22">
        <w:rPr>
          <w:rFonts w:ascii="Calibri" w:eastAsia="Batang" w:hAnsi="Calibri" w:cs="Calibri"/>
          <w:b/>
          <w:lang w:val="en-US" w:eastAsia="it-IT"/>
        </w:rPr>
        <w:t>meccanografico</w:t>
      </w:r>
      <w:proofErr w:type="spellEnd"/>
      <w:r w:rsidRPr="00263C22">
        <w:rPr>
          <w:rFonts w:ascii="Calibri" w:eastAsia="Batang" w:hAnsi="Calibri" w:cs="Calibri"/>
          <w:b/>
          <w:lang w:val="en-US" w:eastAsia="it-IT"/>
        </w:rPr>
        <w:t xml:space="preserve"> MIIC8D4005 Tel. 02.88440293</w:t>
      </w:r>
    </w:p>
    <w:p w14:paraId="505E94E3" w14:textId="77777777" w:rsidR="00263C22" w:rsidRPr="00263C22" w:rsidRDefault="00263C22" w:rsidP="00263C22">
      <w:pPr>
        <w:spacing w:before="0" w:after="0"/>
        <w:jc w:val="center"/>
        <w:rPr>
          <w:rFonts w:ascii="Calibri" w:eastAsia="Batang" w:hAnsi="Calibri" w:cs="Calibri"/>
          <w:i/>
          <w:iCs/>
          <w:lang w:eastAsia="it-IT"/>
        </w:rPr>
      </w:pPr>
      <w:r w:rsidRPr="00263C22">
        <w:rPr>
          <w:rFonts w:ascii="Calibri" w:eastAsia="Times New Roman" w:hAnsi="Calibri" w:cs="Calibri"/>
          <w:b/>
          <w:bCs/>
          <w:color w:val="222222"/>
          <w:shd w:val="clear" w:color="auto" w:fill="FFFFFF"/>
          <w:lang w:eastAsia="it-IT"/>
        </w:rPr>
        <w:t xml:space="preserve">Codice Fatturazione elettronica: UFCVRT - </w:t>
      </w:r>
      <w:r w:rsidRPr="00263C22">
        <w:rPr>
          <w:rFonts w:ascii="Calibri" w:eastAsia="Batang" w:hAnsi="Calibri" w:cs="Calibri"/>
          <w:lang w:eastAsia="it-IT"/>
        </w:rPr>
        <w:t>Sito web</w:t>
      </w:r>
      <w:r w:rsidRPr="00263C22">
        <w:rPr>
          <w:rFonts w:ascii="Calibri" w:eastAsia="Batang" w:hAnsi="Calibri" w:cs="Calibri"/>
          <w:i/>
          <w:iCs/>
          <w:lang w:eastAsia="it-IT"/>
        </w:rPr>
        <w:t xml:space="preserve">: </w:t>
      </w:r>
      <w:hyperlink r:id="rId6" w:history="1">
        <w:r w:rsidRPr="00263C22">
          <w:rPr>
            <w:rFonts w:ascii="Calibri" w:eastAsia="Batang" w:hAnsi="Calibri" w:cs="Calibri"/>
            <w:i/>
            <w:iCs/>
            <w:color w:val="0000FF"/>
            <w:u w:val="single"/>
            <w:lang w:eastAsia="it-IT"/>
          </w:rPr>
          <w:t>www.icviamaniago.edu.it</w:t>
        </w:r>
      </w:hyperlink>
    </w:p>
    <w:p w14:paraId="5782B615" w14:textId="77777777" w:rsidR="00263C22" w:rsidRPr="00263C22" w:rsidRDefault="00263C22" w:rsidP="00263C22">
      <w:pPr>
        <w:spacing w:before="0" w:after="0"/>
        <w:jc w:val="center"/>
        <w:rPr>
          <w:rFonts w:ascii="Calibri" w:eastAsia="Batang" w:hAnsi="Calibri" w:cs="Calibri"/>
          <w:b/>
          <w:lang w:eastAsia="it-IT"/>
        </w:rPr>
      </w:pPr>
      <w:r w:rsidRPr="00263C22">
        <w:rPr>
          <w:rFonts w:ascii="Calibri" w:eastAsia="Batang" w:hAnsi="Calibri" w:cs="Calibri"/>
          <w:lang w:eastAsia="it-IT"/>
        </w:rPr>
        <w:t xml:space="preserve">e-mail: </w:t>
      </w:r>
      <w:hyperlink r:id="rId7" w:history="1">
        <w:r w:rsidRPr="00263C22">
          <w:rPr>
            <w:rFonts w:ascii="Calibri" w:eastAsia="Batang" w:hAnsi="Calibri" w:cs="Calibri"/>
            <w:i/>
            <w:color w:val="0000FF"/>
            <w:u w:val="single"/>
            <w:lang w:eastAsia="it-IT"/>
          </w:rPr>
          <w:t>miic8d4005@istruzione.it</w:t>
        </w:r>
      </w:hyperlink>
      <w:r w:rsidRPr="00263C22">
        <w:rPr>
          <w:rFonts w:ascii="Calibri" w:eastAsia="Batang" w:hAnsi="Calibri" w:cs="Calibri"/>
          <w:i/>
          <w:lang w:eastAsia="it-IT"/>
        </w:rPr>
        <w:t xml:space="preserve"> </w:t>
      </w:r>
      <w:r w:rsidRPr="00263C22">
        <w:rPr>
          <w:rFonts w:ascii="Calibri" w:eastAsia="Batang" w:hAnsi="Calibri" w:cs="Calibri"/>
          <w:lang w:eastAsia="it-IT"/>
        </w:rPr>
        <w:t xml:space="preserve">PEC: </w:t>
      </w:r>
      <w:hyperlink r:id="rId8" w:history="1">
        <w:r w:rsidRPr="00263C22">
          <w:rPr>
            <w:rFonts w:ascii="Calibri" w:eastAsia="Batang" w:hAnsi="Calibri" w:cs="Calibri"/>
            <w:color w:val="0000FF"/>
            <w:u w:val="single"/>
            <w:lang w:eastAsia="it-IT"/>
          </w:rPr>
          <w:t>m</w:t>
        </w:r>
        <w:r w:rsidRPr="00263C22">
          <w:rPr>
            <w:rFonts w:ascii="Calibri" w:eastAsia="Batang" w:hAnsi="Calibri" w:cs="Calibri"/>
            <w:i/>
            <w:color w:val="0000FF"/>
            <w:u w:val="single"/>
            <w:lang w:eastAsia="it-IT"/>
          </w:rPr>
          <w:t>iic8d4005@pec.istruzione.it</w:t>
        </w:r>
      </w:hyperlink>
    </w:p>
    <w:p w14:paraId="4C9039DE" w14:textId="77777777" w:rsidR="0013643E" w:rsidRPr="00735F8B" w:rsidRDefault="0013643E" w:rsidP="0013643E">
      <w:pPr>
        <w:rPr>
          <w:rFonts w:eastAsia="Calibri" w:cstheme="minorHAnsi"/>
        </w:rPr>
      </w:pPr>
    </w:p>
    <w:tbl>
      <w:tblPr>
        <w:tblW w:w="0" w:type="auto"/>
        <w:tblLook w:val="04A0" w:firstRow="1" w:lastRow="0" w:firstColumn="1" w:lastColumn="0" w:noHBand="0" w:noVBand="1"/>
      </w:tblPr>
      <w:tblGrid>
        <w:gridCol w:w="1120"/>
        <w:gridCol w:w="7384"/>
      </w:tblGrid>
      <w:tr w:rsidR="0013643E" w:rsidRPr="00735F8B" w14:paraId="37E64BCB" w14:textId="77777777" w:rsidTr="00ED52E0">
        <w:trPr>
          <w:trHeight w:val="761"/>
        </w:trPr>
        <w:tc>
          <w:tcPr>
            <w:tcW w:w="1120" w:type="dxa"/>
            <w:shd w:val="clear" w:color="auto" w:fill="auto"/>
          </w:tcPr>
          <w:p w14:paraId="5408C540" w14:textId="77777777" w:rsidR="0013643E" w:rsidRPr="00735F8B" w:rsidRDefault="0013643E" w:rsidP="00ED52E0">
            <w:pPr>
              <w:autoSpaceDE w:val="0"/>
              <w:jc w:val="both"/>
              <w:rPr>
                <w:rFonts w:eastAsia="Calibri" w:cstheme="minorHAnsi"/>
                <w:b/>
                <w:bCs/>
                <w:iCs/>
              </w:rPr>
            </w:pPr>
            <w:r w:rsidRPr="00735F8B">
              <w:rPr>
                <w:rFonts w:eastAsia="Calibri" w:cstheme="minorHAnsi"/>
                <w:b/>
              </w:rPr>
              <w:t>Oggetto:</w:t>
            </w:r>
          </w:p>
        </w:tc>
        <w:tc>
          <w:tcPr>
            <w:tcW w:w="7384" w:type="dxa"/>
            <w:shd w:val="clear" w:color="auto" w:fill="auto"/>
          </w:tcPr>
          <w:p w14:paraId="6F840CA7" w14:textId="1AF3FCAC" w:rsidR="0013643E" w:rsidRPr="00735F8B" w:rsidRDefault="0013643E" w:rsidP="00ED52E0">
            <w:pPr>
              <w:autoSpaceDE w:val="0"/>
              <w:jc w:val="both"/>
              <w:rPr>
                <w:rFonts w:eastAsia="Calibri" w:cstheme="minorHAnsi"/>
                <w:bCs/>
                <w:i/>
              </w:rPr>
            </w:pPr>
            <w:r w:rsidRPr="00735F8B">
              <w:rPr>
                <w:rFonts w:eastAsia="Calibri" w:cstheme="minorHAnsi"/>
                <w:b/>
                <w:bCs/>
              </w:rPr>
              <w:t xml:space="preserve">Determina </w:t>
            </w:r>
            <w:r w:rsidR="00263C22">
              <w:rPr>
                <w:rFonts w:eastAsia="Calibri" w:cstheme="minorHAnsi"/>
                <w:b/>
                <w:bCs/>
              </w:rPr>
              <w:t xml:space="preserve">n. </w:t>
            </w:r>
            <w:r w:rsidR="00745B68">
              <w:rPr>
                <w:rFonts w:eastAsia="Calibri" w:cstheme="minorHAnsi"/>
                <w:b/>
                <w:bCs/>
              </w:rPr>
              <w:t>5</w:t>
            </w:r>
            <w:r w:rsidR="00297712">
              <w:rPr>
                <w:rFonts w:eastAsia="Calibri" w:cstheme="minorHAnsi"/>
                <w:b/>
                <w:bCs/>
              </w:rPr>
              <w:t>3</w:t>
            </w:r>
            <w:r w:rsidR="00263C22">
              <w:rPr>
                <w:rFonts w:eastAsia="Calibri" w:cstheme="minorHAnsi"/>
                <w:b/>
                <w:bCs/>
              </w:rPr>
              <w:t xml:space="preserve"> </w:t>
            </w:r>
            <w:r w:rsidRPr="00735F8B">
              <w:rPr>
                <w:rFonts w:eastAsia="Calibri" w:cstheme="minorHAnsi"/>
                <w:b/>
                <w:bCs/>
              </w:rPr>
              <w:t xml:space="preserve">per l’affidamento diretto di </w:t>
            </w:r>
            <w:r w:rsidR="00263C22">
              <w:rPr>
                <w:rFonts w:eastAsia="Calibri" w:cstheme="minorHAnsi"/>
                <w:b/>
                <w:bCs/>
              </w:rPr>
              <w:t>Acquist</w:t>
            </w:r>
            <w:r w:rsidR="005976B4">
              <w:rPr>
                <w:rFonts w:eastAsia="Calibri" w:cstheme="minorHAnsi"/>
                <w:b/>
                <w:bCs/>
              </w:rPr>
              <w:t>o</w:t>
            </w:r>
            <w:r w:rsidR="00263C22">
              <w:rPr>
                <w:rFonts w:eastAsia="Calibri" w:cstheme="minorHAnsi"/>
                <w:b/>
                <w:bCs/>
              </w:rPr>
              <w:t xml:space="preserve"> material</w:t>
            </w:r>
            <w:r w:rsidR="005976B4">
              <w:rPr>
                <w:rFonts w:eastAsia="Calibri" w:cstheme="minorHAnsi"/>
                <w:b/>
                <w:bCs/>
              </w:rPr>
              <w:t>e</w:t>
            </w:r>
            <w:r w:rsidR="00954D9A">
              <w:rPr>
                <w:rFonts w:eastAsia="Calibri" w:cstheme="minorHAnsi"/>
                <w:b/>
                <w:bCs/>
              </w:rPr>
              <w:t xml:space="preserve"> per laboratorio </w:t>
            </w:r>
            <w:r w:rsidR="00297712">
              <w:rPr>
                <w:rFonts w:eastAsia="Calibri" w:cstheme="minorHAnsi"/>
                <w:b/>
                <w:bCs/>
              </w:rPr>
              <w:t xml:space="preserve">giardino </w:t>
            </w:r>
            <w:r w:rsidR="009A3FCB">
              <w:rPr>
                <w:rFonts w:eastAsia="Calibri" w:cstheme="minorHAnsi"/>
                <w:b/>
                <w:bCs/>
              </w:rPr>
              <w:t>Munari</w:t>
            </w:r>
            <w:r w:rsidRPr="00735F8B">
              <w:rPr>
                <w:rFonts w:eastAsia="Calibri" w:cstheme="minorHAnsi"/>
                <w:b/>
                <w:bCs/>
              </w:rPr>
              <w:t xml:space="preserve">,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50/2016, mediante Ordine Diretto sul Mercato Elettronico della Pubblica Amministrazione (MEPA), per un importo contrattuale pari </w:t>
            </w:r>
            <w:r w:rsidRPr="00D309B0">
              <w:rPr>
                <w:rFonts w:eastAsia="Calibri" w:cstheme="minorHAnsi"/>
                <w:b/>
                <w:bCs/>
              </w:rPr>
              <w:t xml:space="preserve">a </w:t>
            </w:r>
            <w:proofErr w:type="gramStart"/>
            <w:r w:rsidRPr="00D309B0">
              <w:rPr>
                <w:rFonts w:eastAsia="Calibri" w:cstheme="minorHAnsi"/>
                <w:b/>
                <w:bCs/>
              </w:rPr>
              <w:t xml:space="preserve">€ </w:t>
            </w:r>
            <w:r w:rsidR="00FD0BDA" w:rsidRPr="00D309B0">
              <w:rPr>
                <w:rFonts w:eastAsia="Calibri" w:cstheme="minorHAnsi"/>
                <w:b/>
                <w:bCs/>
              </w:rPr>
              <w:t xml:space="preserve"> </w:t>
            </w:r>
            <w:r w:rsidR="00A870FC" w:rsidRPr="00A870FC">
              <w:rPr>
                <w:rFonts w:eastAsia="Calibri" w:cstheme="minorHAnsi"/>
                <w:b/>
                <w:bCs/>
              </w:rPr>
              <w:t>2.532</w:t>
            </w:r>
            <w:proofErr w:type="gramEnd"/>
            <w:r w:rsidR="00A870FC" w:rsidRPr="00A870FC">
              <w:rPr>
                <w:rFonts w:eastAsia="Calibri" w:cstheme="minorHAnsi"/>
                <w:b/>
                <w:bCs/>
              </w:rPr>
              <w:t xml:space="preserve">,80 </w:t>
            </w:r>
            <w:r w:rsidRPr="00D309B0">
              <w:rPr>
                <w:rFonts w:eastAsia="Calibri" w:cstheme="minorHAnsi"/>
                <w:b/>
                <w:bCs/>
              </w:rPr>
              <w:t xml:space="preserve">(IVA </w:t>
            </w:r>
            <w:r w:rsidRPr="00D5337D">
              <w:rPr>
                <w:rFonts w:eastAsia="Calibri" w:cstheme="minorHAnsi"/>
                <w:b/>
                <w:bCs/>
              </w:rPr>
              <w:t>esclusa), CIG</w:t>
            </w:r>
            <w:r w:rsidR="001613AB" w:rsidRPr="00D5337D">
              <w:rPr>
                <w:rFonts w:eastAsia="Calibri" w:cstheme="minorHAnsi"/>
                <w:b/>
                <w:bCs/>
              </w:rPr>
              <w:t xml:space="preserve"> </w:t>
            </w:r>
            <w:r w:rsidR="00D5337D" w:rsidRPr="00D5337D">
              <w:rPr>
                <w:rFonts w:eastAsia="Calibri" w:cstheme="minorHAnsi"/>
                <w:b/>
                <w:bCs/>
              </w:rPr>
              <w:t>Z3D33E9812</w:t>
            </w:r>
          </w:p>
        </w:tc>
      </w:tr>
    </w:tbl>
    <w:p w14:paraId="18F67E98" w14:textId="77777777" w:rsidR="0013643E" w:rsidRPr="00735F8B" w:rsidRDefault="0013643E" w:rsidP="0013643E">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404"/>
        <w:gridCol w:w="108"/>
      </w:tblGrid>
      <w:tr w:rsidR="0013643E" w:rsidRPr="00735F8B" w14:paraId="325BF24F" w14:textId="77777777" w:rsidTr="00ED52E0">
        <w:tc>
          <w:tcPr>
            <w:tcW w:w="9747" w:type="dxa"/>
            <w:gridSpan w:val="3"/>
            <w:shd w:val="clear" w:color="auto" w:fill="auto"/>
          </w:tcPr>
          <w:p w14:paraId="43634A83" w14:textId="77777777" w:rsidR="0013643E" w:rsidRPr="00735F8B" w:rsidRDefault="00263C22" w:rsidP="00ED52E0">
            <w:pPr>
              <w:ind w:left="-57"/>
              <w:jc w:val="center"/>
              <w:rPr>
                <w:rFonts w:eastAsia="Calibri" w:cstheme="minorHAnsi"/>
                <w:b/>
              </w:rPr>
            </w:pPr>
            <w:r>
              <w:rPr>
                <w:rFonts w:eastAsia="Calibri" w:cstheme="minorHAnsi"/>
                <w:b/>
              </w:rPr>
              <w:t>LA</w:t>
            </w:r>
            <w:r w:rsidR="0013643E" w:rsidRPr="00735F8B">
              <w:rPr>
                <w:rFonts w:eastAsia="Calibri" w:cstheme="minorHAnsi"/>
                <w:b/>
              </w:rPr>
              <w:t xml:space="preserve"> DIRIGENTE SCOLASTIC</w:t>
            </w:r>
            <w:r>
              <w:rPr>
                <w:rFonts w:eastAsia="Calibri" w:cstheme="minorHAnsi"/>
                <w:b/>
              </w:rPr>
              <w:t>A</w:t>
            </w:r>
          </w:p>
          <w:p w14:paraId="532E4D65" w14:textId="77777777" w:rsidR="0013643E" w:rsidRPr="00735F8B" w:rsidRDefault="0013643E" w:rsidP="00ED52E0">
            <w:pPr>
              <w:ind w:left="-57"/>
              <w:jc w:val="center"/>
              <w:rPr>
                <w:rFonts w:eastAsia="Calibri" w:cstheme="minorHAnsi"/>
                <w:b/>
              </w:rPr>
            </w:pPr>
          </w:p>
        </w:tc>
      </w:tr>
      <w:tr w:rsidR="0013643E" w:rsidRPr="00735F8B" w14:paraId="5B11CE89" w14:textId="77777777" w:rsidTr="00ED52E0">
        <w:tc>
          <w:tcPr>
            <w:tcW w:w="2235" w:type="dxa"/>
            <w:shd w:val="clear" w:color="auto" w:fill="auto"/>
          </w:tcPr>
          <w:p w14:paraId="0C6B99A4" w14:textId="77777777" w:rsidR="0013643E" w:rsidRPr="00735F8B" w:rsidRDefault="0013643E" w:rsidP="00ED52E0">
            <w:pPr>
              <w:rPr>
                <w:rFonts w:eastAsia="Calibri" w:cstheme="minorHAnsi"/>
                <w:b/>
              </w:rPr>
            </w:pPr>
            <w:r w:rsidRPr="00735F8B">
              <w:rPr>
                <w:rFonts w:eastAsia="Calibri" w:cstheme="minorHAnsi"/>
                <w:b/>
              </w:rPr>
              <w:t>VISTO</w:t>
            </w:r>
          </w:p>
        </w:tc>
        <w:tc>
          <w:tcPr>
            <w:tcW w:w="7512" w:type="dxa"/>
            <w:gridSpan w:val="2"/>
            <w:shd w:val="clear" w:color="auto" w:fill="auto"/>
          </w:tcPr>
          <w:p w14:paraId="16F1F35C" w14:textId="77777777" w:rsidR="0013643E" w:rsidRPr="00735F8B" w:rsidRDefault="0013643E" w:rsidP="00ED52E0">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3643E" w:rsidRPr="00735F8B" w14:paraId="11783BE3" w14:textId="77777777" w:rsidTr="00ED52E0">
        <w:tc>
          <w:tcPr>
            <w:tcW w:w="2235" w:type="dxa"/>
            <w:shd w:val="clear" w:color="auto" w:fill="auto"/>
          </w:tcPr>
          <w:p w14:paraId="552D4DDC" w14:textId="77777777" w:rsidR="0013643E" w:rsidRPr="00735F8B" w:rsidRDefault="0013643E" w:rsidP="00ED52E0">
            <w:pPr>
              <w:rPr>
                <w:rFonts w:eastAsia="Calibri" w:cstheme="minorHAnsi"/>
              </w:rPr>
            </w:pPr>
            <w:r w:rsidRPr="00735F8B">
              <w:rPr>
                <w:rFonts w:eastAsia="Calibri" w:cstheme="minorHAnsi"/>
                <w:b/>
              </w:rPr>
              <w:t xml:space="preserve"> VISTA</w:t>
            </w:r>
          </w:p>
        </w:tc>
        <w:tc>
          <w:tcPr>
            <w:tcW w:w="7512" w:type="dxa"/>
            <w:gridSpan w:val="2"/>
            <w:shd w:val="clear" w:color="auto" w:fill="auto"/>
          </w:tcPr>
          <w:p w14:paraId="4610E6EF" w14:textId="77777777" w:rsidR="0013643E" w:rsidRPr="00735F8B" w:rsidRDefault="0013643E" w:rsidP="00ED52E0">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3643E" w:rsidRPr="00735F8B" w14:paraId="53BA9FA3" w14:textId="77777777" w:rsidTr="00ED52E0">
        <w:tc>
          <w:tcPr>
            <w:tcW w:w="2235" w:type="dxa"/>
            <w:shd w:val="clear" w:color="auto" w:fill="auto"/>
          </w:tcPr>
          <w:p w14:paraId="4C9E3DDE" w14:textId="77777777"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14:paraId="6DB855A5" w14:textId="77777777" w:rsidR="0013643E" w:rsidRPr="00735F8B" w:rsidRDefault="0013643E" w:rsidP="00ED52E0">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3643E" w:rsidRPr="00735F8B" w14:paraId="11AF6162" w14:textId="77777777" w:rsidTr="00ED52E0">
        <w:tc>
          <w:tcPr>
            <w:tcW w:w="2235" w:type="dxa"/>
            <w:shd w:val="clear" w:color="auto" w:fill="auto"/>
          </w:tcPr>
          <w:p w14:paraId="398B246E" w14:textId="77777777" w:rsidR="0013643E" w:rsidRPr="00735F8B" w:rsidRDefault="0013643E" w:rsidP="00ED52E0">
            <w:pPr>
              <w:rPr>
                <w:rFonts w:eastAsia="Calibri" w:cstheme="minorHAnsi"/>
                <w:b/>
              </w:rPr>
            </w:pPr>
            <w:r w:rsidRPr="00735F8B">
              <w:rPr>
                <w:rFonts w:eastAsia="Calibri" w:cstheme="minorHAnsi"/>
                <w:b/>
              </w:rPr>
              <w:t>VISTO</w:t>
            </w:r>
          </w:p>
        </w:tc>
        <w:tc>
          <w:tcPr>
            <w:tcW w:w="7512" w:type="dxa"/>
            <w:gridSpan w:val="2"/>
            <w:shd w:val="clear" w:color="auto" w:fill="auto"/>
          </w:tcPr>
          <w:p w14:paraId="2A015F3D" w14:textId="77777777" w:rsidR="0013643E" w:rsidRPr="00735F8B" w:rsidRDefault="0013643E" w:rsidP="00ED52E0">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proofErr w:type="gramStart"/>
            <w:r w:rsidRPr="00735F8B">
              <w:rPr>
                <w:rFonts w:eastAsia="Calibri" w:cstheme="minorHAnsi"/>
              </w:rPr>
              <w:t xml:space="preserve">»;   </w:t>
            </w:r>
            <w:proofErr w:type="gramEnd"/>
          </w:p>
        </w:tc>
      </w:tr>
      <w:tr w:rsidR="0013643E" w:rsidRPr="00735F8B" w14:paraId="2E968B09" w14:textId="77777777" w:rsidTr="00ED52E0">
        <w:tc>
          <w:tcPr>
            <w:tcW w:w="2235" w:type="dxa"/>
            <w:shd w:val="clear" w:color="auto" w:fill="auto"/>
          </w:tcPr>
          <w:p w14:paraId="1037A540" w14:textId="77777777"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14:paraId="41CB4804" w14:textId="77777777" w:rsidR="0013643E" w:rsidRPr="00735F8B" w:rsidRDefault="0013643E" w:rsidP="00ED52E0">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3643E" w:rsidRPr="00735F8B" w14:paraId="1F91E011" w14:textId="77777777" w:rsidTr="00ED52E0">
        <w:tc>
          <w:tcPr>
            <w:tcW w:w="2235" w:type="dxa"/>
            <w:shd w:val="clear" w:color="auto" w:fill="auto"/>
          </w:tcPr>
          <w:p w14:paraId="606099FB" w14:textId="77777777" w:rsidR="0013643E" w:rsidRPr="00735F8B" w:rsidRDefault="0013643E" w:rsidP="00ED52E0">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14:paraId="7500177C" w14:textId="77777777" w:rsidR="0013643E" w:rsidRPr="00735F8B" w:rsidRDefault="0013643E" w:rsidP="00ED52E0">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3643E" w:rsidRPr="00735F8B" w14:paraId="225BAAF2" w14:textId="77777777" w:rsidTr="00ED52E0">
        <w:tc>
          <w:tcPr>
            <w:tcW w:w="2235" w:type="dxa"/>
            <w:shd w:val="clear" w:color="auto" w:fill="auto"/>
          </w:tcPr>
          <w:p w14:paraId="3A4DB4EF" w14:textId="77777777"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14:paraId="5222F69C" w14:textId="77777777" w:rsidR="0013643E" w:rsidRPr="00735F8B" w:rsidRDefault="0013643E" w:rsidP="00ED52E0">
            <w:pPr>
              <w:ind w:left="-57"/>
              <w:jc w:val="both"/>
              <w:rPr>
                <w:rFonts w:eastAsia="Calibri" w:cstheme="minorHAnsi"/>
              </w:rPr>
            </w:pPr>
            <w:r w:rsidRPr="00735F8B">
              <w:rPr>
                <w:rFonts w:eastAsia="Calibri" w:cstheme="minorHAnsi"/>
              </w:rPr>
              <w:t>Il Piano Triennale dell’Offerta Formativa (PTOF)</w:t>
            </w:r>
            <w:r w:rsidR="00263C22">
              <w:rPr>
                <w:rFonts w:eastAsia="Calibri" w:cstheme="minorHAnsi"/>
              </w:rPr>
              <w:t xml:space="preserve"> approvato con delibera 49 del 30/10/2020</w:t>
            </w:r>
            <w:r w:rsidRPr="00735F8B">
              <w:rPr>
                <w:rFonts w:eastAsia="Calibri" w:cstheme="minorHAnsi"/>
              </w:rPr>
              <w:t xml:space="preserve">; </w:t>
            </w:r>
          </w:p>
        </w:tc>
      </w:tr>
      <w:tr w:rsidR="0013643E" w:rsidRPr="00735F8B" w14:paraId="146BA00B" w14:textId="77777777" w:rsidTr="00ED52E0">
        <w:tc>
          <w:tcPr>
            <w:tcW w:w="2235" w:type="dxa"/>
            <w:shd w:val="clear" w:color="auto" w:fill="auto"/>
          </w:tcPr>
          <w:p w14:paraId="31B9CB73" w14:textId="77777777"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14:paraId="3FBEC3D5" w14:textId="77777777" w:rsidR="0013643E" w:rsidRPr="00735F8B" w:rsidRDefault="0013643E" w:rsidP="00ED52E0">
            <w:pPr>
              <w:ind w:left="-57"/>
              <w:jc w:val="both"/>
              <w:rPr>
                <w:rFonts w:eastAsia="Calibri" w:cstheme="minorHAnsi"/>
              </w:rPr>
            </w:pPr>
            <w:r w:rsidRPr="00735F8B">
              <w:rPr>
                <w:rFonts w:eastAsia="Calibri" w:cstheme="minorHAnsi"/>
              </w:rPr>
              <w:t>Il Programma Annuale 20</w:t>
            </w:r>
            <w:r w:rsidR="00263C22">
              <w:rPr>
                <w:rFonts w:eastAsia="Calibri" w:cstheme="minorHAnsi"/>
              </w:rPr>
              <w:t>21</w:t>
            </w:r>
            <w:r w:rsidRPr="00735F8B">
              <w:rPr>
                <w:rFonts w:eastAsia="Calibri" w:cstheme="minorHAnsi"/>
              </w:rPr>
              <w:t xml:space="preserve"> approvato con delibera n. </w:t>
            </w:r>
            <w:r w:rsidR="00263C22">
              <w:rPr>
                <w:rFonts w:eastAsia="Calibri" w:cstheme="minorHAnsi"/>
              </w:rPr>
              <w:t>2</w:t>
            </w:r>
            <w:r w:rsidRPr="00735F8B">
              <w:rPr>
                <w:rFonts w:eastAsia="Calibri" w:cstheme="minorHAnsi"/>
              </w:rPr>
              <w:t xml:space="preserve"> del </w:t>
            </w:r>
            <w:r w:rsidR="00263C22">
              <w:rPr>
                <w:rFonts w:eastAsia="Calibri" w:cstheme="minorHAnsi"/>
              </w:rPr>
              <w:t>21/01/2021</w:t>
            </w:r>
            <w:r w:rsidRPr="00735F8B">
              <w:rPr>
                <w:rFonts w:eastAsia="Calibri" w:cstheme="minorHAnsi"/>
              </w:rPr>
              <w:t xml:space="preserve">; </w:t>
            </w:r>
          </w:p>
        </w:tc>
      </w:tr>
      <w:tr w:rsidR="0013643E" w:rsidRPr="00735F8B" w14:paraId="58AF0309" w14:textId="77777777" w:rsidTr="00ED52E0">
        <w:tc>
          <w:tcPr>
            <w:tcW w:w="2235" w:type="dxa"/>
            <w:shd w:val="clear" w:color="auto" w:fill="auto"/>
          </w:tcPr>
          <w:p w14:paraId="7FE77B6B" w14:textId="77777777" w:rsidR="0013643E" w:rsidRPr="00735F8B" w:rsidRDefault="0013643E" w:rsidP="00ED52E0">
            <w:pPr>
              <w:rPr>
                <w:rFonts w:eastAsia="Calibri" w:cstheme="minorHAnsi"/>
                <w:b/>
              </w:rPr>
            </w:pPr>
            <w:r w:rsidRPr="00735F8B">
              <w:rPr>
                <w:rFonts w:eastAsia="Calibri" w:cstheme="minorHAnsi"/>
                <w:b/>
              </w:rPr>
              <w:t xml:space="preserve">VISTA </w:t>
            </w:r>
          </w:p>
        </w:tc>
        <w:tc>
          <w:tcPr>
            <w:tcW w:w="7512" w:type="dxa"/>
            <w:gridSpan w:val="2"/>
            <w:shd w:val="clear" w:color="auto" w:fill="auto"/>
          </w:tcPr>
          <w:p w14:paraId="6E76A544" w14:textId="77777777" w:rsidR="0013643E" w:rsidRPr="00735F8B" w:rsidRDefault="0013643E" w:rsidP="00ED52E0">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3643E" w:rsidRPr="00735F8B" w14:paraId="55C37B7B" w14:textId="77777777" w:rsidTr="00ED52E0">
        <w:tc>
          <w:tcPr>
            <w:tcW w:w="2235" w:type="dxa"/>
            <w:shd w:val="clear" w:color="auto" w:fill="auto"/>
          </w:tcPr>
          <w:p w14:paraId="4D14484F" w14:textId="77777777" w:rsidR="0013643E" w:rsidRPr="00735F8B" w:rsidRDefault="0013643E" w:rsidP="00ED52E0">
            <w:pPr>
              <w:rPr>
                <w:rFonts w:eastAsia="Calibri" w:cstheme="minorHAnsi"/>
                <w:b/>
              </w:rPr>
            </w:pPr>
            <w:r w:rsidRPr="00735F8B">
              <w:rPr>
                <w:rFonts w:eastAsia="Calibri" w:cstheme="minorHAnsi"/>
                <w:b/>
              </w:rPr>
              <w:lastRenderedPageBreak/>
              <w:t xml:space="preserve">VISTO </w:t>
            </w:r>
          </w:p>
        </w:tc>
        <w:tc>
          <w:tcPr>
            <w:tcW w:w="7512" w:type="dxa"/>
            <w:gridSpan w:val="2"/>
            <w:shd w:val="clear" w:color="auto" w:fill="auto"/>
          </w:tcPr>
          <w:p w14:paraId="1E26E8F3" w14:textId="77777777" w:rsidR="0013643E" w:rsidRPr="00735F8B" w:rsidRDefault="0013643E" w:rsidP="00ED52E0">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18 aprile 2016, n. 50, recante «</w:t>
            </w:r>
            <w:r w:rsidRPr="00735F8B">
              <w:rPr>
                <w:rFonts w:eastAsia="Calibri" w:cstheme="minorHAnsi"/>
                <w:i/>
              </w:rPr>
              <w:t>Codice dei contratti pubblici</w:t>
            </w:r>
            <w:r w:rsidRPr="00735F8B">
              <w:rPr>
                <w:rFonts w:eastAsia="Calibri" w:cstheme="minorHAnsi"/>
              </w:rPr>
              <w:t xml:space="preserve">», come modificato dal </w:t>
            </w:r>
            <w:proofErr w:type="spellStart"/>
            <w:r w:rsidRPr="00735F8B">
              <w:rPr>
                <w:rFonts w:eastAsia="Calibri" w:cstheme="minorHAnsi"/>
              </w:rPr>
              <w:t>D.Lgs.</w:t>
            </w:r>
            <w:proofErr w:type="spellEnd"/>
            <w:r w:rsidRPr="00735F8B">
              <w:rPr>
                <w:rFonts w:eastAsia="Calibri" w:cstheme="minorHAnsi"/>
              </w:rPr>
              <w:t xml:space="preserve"> 19 aprile 2017, n. 56 (cd. Correttivo); </w:t>
            </w:r>
          </w:p>
        </w:tc>
      </w:tr>
      <w:tr w:rsidR="0013643E" w:rsidRPr="00735F8B" w14:paraId="5102DB2C" w14:textId="77777777" w:rsidTr="00ED52E0">
        <w:tc>
          <w:tcPr>
            <w:tcW w:w="2235" w:type="dxa"/>
            <w:shd w:val="clear" w:color="auto" w:fill="auto"/>
          </w:tcPr>
          <w:p w14:paraId="47650948" w14:textId="77777777" w:rsidR="0013643E" w:rsidRPr="00735F8B" w:rsidRDefault="0013643E" w:rsidP="00ED52E0">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14:paraId="0A21E2B4" w14:textId="77777777" w:rsidR="0013643E" w:rsidRPr="00735F8B" w:rsidRDefault="0013643E" w:rsidP="00ED52E0">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13643E" w:rsidRPr="00735F8B" w14:paraId="655B74E2" w14:textId="77777777" w:rsidTr="00ED52E0">
        <w:tc>
          <w:tcPr>
            <w:tcW w:w="2235" w:type="dxa"/>
            <w:shd w:val="clear" w:color="auto" w:fill="auto"/>
          </w:tcPr>
          <w:p w14:paraId="759F0145" w14:textId="77777777"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14:paraId="7000AF8C" w14:textId="77777777" w:rsidR="0013643E" w:rsidRPr="00735F8B" w:rsidRDefault="0013643E" w:rsidP="00ED52E0">
            <w:pPr>
              <w:ind w:left="-57"/>
              <w:jc w:val="both"/>
              <w:rPr>
                <w:rFonts w:eastAsia="Calibri" w:cstheme="minorHAnsi"/>
              </w:rPr>
            </w:pPr>
            <w:r w:rsidRPr="00735F8B">
              <w:rPr>
                <w:rFonts w:eastAsia="Calibri" w:cstheme="minorHAnsi"/>
              </w:rPr>
              <w:t xml:space="preserve">in particolare, l’art. 36, comma 2, lettera a)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13643E" w:rsidRPr="00735F8B" w14:paraId="4940A7AD" w14:textId="77777777" w:rsidTr="00ED52E0">
        <w:tc>
          <w:tcPr>
            <w:tcW w:w="2235" w:type="dxa"/>
            <w:shd w:val="clear" w:color="auto" w:fill="auto"/>
          </w:tcPr>
          <w:p w14:paraId="009FF904" w14:textId="77777777"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14:paraId="1420CC0C" w14:textId="77777777" w:rsidR="0013643E" w:rsidRPr="00735F8B" w:rsidRDefault="0013643E" w:rsidP="00ED52E0">
            <w:pPr>
              <w:ind w:left="-57"/>
              <w:jc w:val="both"/>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13643E" w:rsidRPr="00735F8B" w14:paraId="5FE20519" w14:textId="77777777" w:rsidTr="00ED52E0">
        <w:tc>
          <w:tcPr>
            <w:tcW w:w="2235" w:type="dxa"/>
            <w:shd w:val="clear" w:color="auto" w:fill="auto"/>
          </w:tcPr>
          <w:p w14:paraId="506D697B" w14:textId="77777777" w:rsidR="0013643E" w:rsidRPr="00735F8B" w:rsidRDefault="0013643E" w:rsidP="00ED52E0">
            <w:pPr>
              <w:rPr>
                <w:rFonts w:eastAsia="Calibri" w:cstheme="minorHAnsi"/>
                <w:b/>
              </w:rPr>
            </w:pPr>
            <w:r w:rsidRPr="00735F8B">
              <w:rPr>
                <w:rFonts w:eastAsia="Calibri" w:cstheme="minorHAnsi"/>
                <w:b/>
              </w:rPr>
              <w:t xml:space="preserve">VISTE </w:t>
            </w:r>
          </w:p>
        </w:tc>
        <w:tc>
          <w:tcPr>
            <w:tcW w:w="7512" w:type="dxa"/>
            <w:gridSpan w:val="2"/>
            <w:shd w:val="clear" w:color="auto" w:fill="auto"/>
          </w:tcPr>
          <w:p w14:paraId="10747CBC" w14:textId="77777777" w:rsidR="0013643E" w:rsidRPr="00735F8B" w:rsidRDefault="0013643E" w:rsidP="00ED52E0">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735F8B">
              <w:rPr>
                <w:rFonts w:eastAsia="Calibri" w:cstheme="minorHAnsi"/>
              </w:rPr>
              <w:t xml:space="preserve">»; </w:t>
            </w:r>
          </w:p>
        </w:tc>
      </w:tr>
      <w:tr w:rsidR="0013643E" w:rsidRPr="00735F8B" w14:paraId="2CBD6B14" w14:textId="77777777" w:rsidTr="00ED52E0">
        <w:tc>
          <w:tcPr>
            <w:tcW w:w="2235" w:type="dxa"/>
            <w:shd w:val="clear" w:color="auto" w:fill="auto"/>
          </w:tcPr>
          <w:p w14:paraId="7CEA70E3" w14:textId="77777777"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14:paraId="48F9A861" w14:textId="77777777" w:rsidR="0013643E" w:rsidRPr="00735F8B" w:rsidRDefault="0013643E" w:rsidP="00ED52E0">
            <w:pPr>
              <w:ind w:left="-57"/>
              <w:jc w:val="both"/>
              <w:rPr>
                <w:rFonts w:eastAsia="Calibri" w:cstheme="minorHAnsi"/>
              </w:rPr>
            </w:pPr>
            <w:r w:rsidRPr="00735F8B">
              <w:rPr>
                <w:rFonts w:eastAsia="Calibri" w:cstheme="minorHAnsi"/>
              </w:rPr>
              <w:t>l’art. 45, comma 2, lett.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13643E" w:rsidRPr="00735F8B" w14:paraId="6303F310" w14:textId="77777777" w:rsidTr="00ED52E0">
        <w:tc>
          <w:tcPr>
            <w:tcW w:w="2235" w:type="dxa"/>
            <w:shd w:val="clear" w:color="auto" w:fill="auto"/>
          </w:tcPr>
          <w:p w14:paraId="79C1AFEF" w14:textId="77777777" w:rsidR="0013643E" w:rsidRPr="00735F8B" w:rsidRDefault="0013643E" w:rsidP="00ED52E0">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14:paraId="16876394" w14:textId="77777777" w:rsidR="0013643E" w:rsidRPr="00735F8B" w:rsidRDefault="0013643E" w:rsidP="00ED52E0">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w:t>
            </w:r>
            <w:r w:rsidRPr="00735F8B">
              <w:rPr>
                <w:rFonts w:eastAsia="Calibri" w:cstheme="minorHAnsi"/>
              </w:rPr>
              <w:lastRenderedPageBreak/>
              <w:t xml:space="preserve">periferiche, ivi comprese le scuole di ogni ordine e grado, sono tenute ad approvvigionarsi utilizzando le convenzioni stipulate da Consip S.p.A.; </w:t>
            </w:r>
          </w:p>
        </w:tc>
      </w:tr>
      <w:tr w:rsidR="0013643E" w:rsidRPr="00735F8B" w14:paraId="06030D68" w14:textId="77777777" w:rsidTr="00ED52E0">
        <w:tc>
          <w:tcPr>
            <w:tcW w:w="2235" w:type="dxa"/>
            <w:shd w:val="clear" w:color="auto" w:fill="auto"/>
          </w:tcPr>
          <w:p w14:paraId="2990A5E6" w14:textId="77777777" w:rsidR="0013643E" w:rsidRPr="00735F8B" w:rsidRDefault="0013643E" w:rsidP="00ED52E0">
            <w:pPr>
              <w:rPr>
                <w:rFonts w:eastAsia="Calibri" w:cstheme="minorHAnsi"/>
                <w:b/>
              </w:rPr>
            </w:pPr>
            <w:r w:rsidRPr="00735F8B">
              <w:rPr>
                <w:rFonts w:eastAsia="Calibri" w:cstheme="minorHAnsi"/>
                <w:b/>
              </w:rPr>
              <w:lastRenderedPageBreak/>
              <w:t xml:space="preserve">VISTO  </w:t>
            </w:r>
          </w:p>
        </w:tc>
        <w:tc>
          <w:tcPr>
            <w:tcW w:w="7512" w:type="dxa"/>
            <w:gridSpan w:val="2"/>
            <w:shd w:val="clear" w:color="auto" w:fill="auto"/>
          </w:tcPr>
          <w:p w14:paraId="2D39306A" w14:textId="77777777" w:rsidR="0013643E" w:rsidRPr="00735F8B" w:rsidRDefault="0013643E" w:rsidP="00ED52E0">
            <w:pPr>
              <w:ind w:left="-57"/>
              <w:jc w:val="both"/>
              <w:rPr>
                <w:rFonts w:eastAsia="Calibri" w:cstheme="minorHAnsi"/>
              </w:rPr>
            </w:pPr>
            <w:r w:rsidRPr="00735F8B">
              <w:rPr>
                <w:rFonts w:eastAsia="Calibri" w:cstheme="minorHAnsi"/>
              </w:rPr>
              <w:t>l’art. 1, comma 450, della L. 296/2006, come modificato dall’art. 1, comma 495, della L. 208/2015 450, il quale prevede che «Le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d.P.R. 5 ottobre 2010, n. 207. […]», 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13643E" w:rsidRPr="00735F8B" w14:paraId="56203D98" w14:textId="77777777" w:rsidTr="00ED52E0">
        <w:tc>
          <w:tcPr>
            <w:tcW w:w="2235" w:type="dxa"/>
            <w:shd w:val="clear" w:color="auto" w:fill="auto"/>
          </w:tcPr>
          <w:p w14:paraId="3E25F96A" w14:textId="77777777" w:rsidR="0013643E" w:rsidRPr="00735F8B" w:rsidRDefault="0013643E" w:rsidP="00ED52E0">
            <w:pPr>
              <w:rPr>
                <w:rFonts w:eastAsia="Calibri" w:cstheme="minorHAnsi"/>
                <w:b/>
              </w:rPr>
            </w:pPr>
            <w:r w:rsidRPr="00735F8B">
              <w:rPr>
                <w:rFonts w:eastAsia="Calibri" w:cstheme="minorHAnsi"/>
                <w:b/>
              </w:rPr>
              <w:t>CONSIDERATO</w:t>
            </w:r>
          </w:p>
        </w:tc>
        <w:tc>
          <w:tcPr>
            <w:tcW w:w="7512" w:type="dxa"/>
            <w:gridSpan w:val="2"/>
            <w:shd w:val="clear" w:color="auto" w:fill="auto"/>
          </w:tcPr>
          <w:p w14:paraId="51DE3EE8" w14:textId="77777777" w:rsidR="0013643E" w:rsidRPr="00735F8B" w:rsidRDefault="0013643E" w:rsidP="00ED52E0">
            <w:pPr>
              <w:ind w:left="-57"/>
              <w:jc w:val="both"/>
              <w:rPr>
                <w:rFonts w:eastAsia="Calibri" w:cstheme="minorHAnsi"/>
              </w:rPr>
            </w:pPr>
            <w:r w:rsidRPr="00735F8B">
              <w:rPr>
                <w:rFonts w:eastAsia="Calibri" w:cstheme="minorHAnsi"/>
              </w:rPr>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Ordine Diretto di Acquisto (</w:t>
            </w:r>
            <w:proofErr w:type="spellStart"/>
            <w:r w:rsidRPr="00735F8B">
              <w:rPr>
                <w:rFonts w:eastAsia="Calibri" w:cstheme="minorHAnsi"/>
              </w:rPr>
              <w:t>OdA</w:t>
            </w:r>
            <w:proofErr w:type="spellEnd"/>
            <w:r w:rsidRPr="00735F8B">
              <w:rPr>
                <w:rFonts w:eastAsia="Calibri" w:cstheme="minorHAnsi"/>
              </w:rPr>
              <w:t xml:space="preserve">); </w:t>
            </w:r>
          </w:p>
        </w:tc>
      </w:tr>
      <w:tr w:rsidR="0013643E" w:rsidRPr="00735F8B" w14:paraId="3BEDAD26" w14:textId="77777777" w:rsidTr="00ED52E0">
        <w:tc>
          <w:tcPr>
            <w:tcW w:w="2235" w:type="dxa"/>
            <w:shd w:val="clear" w:color="auto" w:fill="auto"/>
          </w:tcPr>
          <w:p w14:paraId="2DE7DEF7" w14:textId="77777777" w:rsidR="0013643E" w:rsidRPr="00735F8B" w:rsidRDefault="0013643E" w:rsidP="00ED52E0">
            <w:pPr>
              <w:rPr>
                <w:rFonts w:eastAsia="Calibri" w:cstheme="minorHAnsi"/>
                <w:b/>
              </w:rPr>
            </w:pPr>
            <w:r w:rsidRPr="00735F8B">
              <w:rPr>
                <w:rFonts w:eastAsia="Calibri" w:cstheme="minorHAnsi"/>
                <w:b/>
              </w:rPr>
              <w:t>VISTO</w:t>
            </w:r>
          </w:p>
        </w:tc>
        <w:tc>
          <w:tcPr>
            <w:tcW w:w="7512" w:type="dxa"/>
            <w:gridSpan w:val="2"/>
            <w:shd w:val="clear" w:color="auto" w:fill="auto"/>
          </w:tcPr>
          <w:p w14:paraId="33616F0A" w14:textId="77777777" w:rsidR="0013643E" w:rsidRPr="00735F8B" w:rsidRDefault="0013643E" w:rsidP="00ED52E0">
            <w:pPr>
              <w:ind w:left="-57"/>
              <w:jc w:val="both"/>
              <w:rPr>
                <w:rFonts w:eastAsia="Calibri" w:cstheme="minorHAnsi"/>
              </w:rPr>
            </w:pPr>
            <w:r w:rsidRPr="00735F8B">
              <w:rPr>
                <w:rFonts w:eastAsia="Calibri" w:cstheme="minorHAnsi"/>
              </w:rPr>
              <w:t>l’art. 46, comma 1 del D.I. 129/2018, in base al quale «</w:t>
            </w:r>
            <w:r w:rsidRPr="00735F8B">
              <w:rPr>
                <w:rFonts w:eastAsia="Calibri" w:cstheme="minorHAns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735F8B">
              <w:rPr>
                <w:rFonts w:eastAsia="Calibri" w:cstheme="minorHAnsi"/>
              </w:rPr>
              <w:t>»;</w:t>
            </w:r>
          </w:p>
        </w:tc>
      </w:tr>
      <w:tr w:rsidR="0013643E" w:rsidRPr="00735F8B" w14:paraId="21F9F3CA" w14:textId="77777777" w:rsidTr="00ED52E0">
        <w:tc>
          <w:tcPr>
            <w:tcW w:w="2235" w:type="dxa"/>
            <w:shd w:val="clear" w:color="auto" w:fill="auto"/>
          </w:tcPr>
          <w:p w14:paraId="28184E77" w14:textId="77777777" w:rsidR="0013643E" w:rsidRPr="00735F8B" w:rsidRDefault="0013643E" w:rsidP="00ED52E0">
            <w:pPr>
              <w:rPr>
                <w:rFonts w:eastAsia="Calibri" w:cstheme="minorHAnsi"/>
                <w:b/>
              </w:rPr>
            </w:pPr>
            <w:r w:rsidRPr="00735F8B">
              <w:rPr>
                <w:rFonts w:eastAsia="Calibri" w:cstheme="minorHAnsi"/>
                <w:b/>
              </w:rPr>
              <w:t>DATO ATTO</w:t>
            </w:r>
          </w:p>
        </w:tc>
        <w:tc>
          <w:tcPr>
            <w:tcW w:w="7512" w:type="dxa"/>
            <w:gridSpan w:val="2"/>
            <w:shd w:val="clear" w:color="auto" w:fill="auto"/>
          </w:tcPr>
          <w:p w14:paraId="478705E5" w14:textId="77777777" w:rsidR="0013643E" w:rsidRPr="00735F8B" w:rsidRDefault="0013643E" w:rsidP="00ED52E0">
            <w:pPr>
              <w:ind w:left="-57"/>
              <w:jc w:val="both"/>
              <w:rPr>
                <w:rFonts w:eastAsia="Calibri" w:cstheme="minorHAnsi"/>
              </w:rPr>
            </w:pPr>
            <w:r w:rsidRPr="00735F8B">
              <w:rPr>
                <w:rFonts w:eastAsia="Calibri" w:cstheme="minorHAnsi"/>
              </w:rPr>
              <w:t>della non esistenza di Convenzioni Consip attive in merito a tale merceologia;</w:t>
            </w:r>
          </w:p>
        </w:tc>
      </w:tr>
      <w:tr w:rsidR="0013643E" w:rsidRPr="00735F8B" w14:paraId="7CC2F173" w14:textId="77777777" w:rsidTr="00ED52E0">
        <w:tc>
          <w:tcPr>
            <w:tcW w:w="2235" w:type="dxa"/>
            <w:shd w:val="clear" w:color="auto" w:fill="auto"/>
          </w:tcPr>
          <w:p w14:paraId="0D0A5ECF" w14:textId="77777777" w:rsidR="0013643E" w:rsidRPr="00735F8B" w:rsidRDefault="0013643E" w:rsidP="00ED52E0">
            <w:pPr>
              <w:rPr>
                <w:rFonts w:eastAsia="Calibri" w:cstheme="minorHAnsi"/>
                <w:b/>
              </w:rPr>
            </w:pPr>
            <w:r w:rsidRPr="00735F8B">
              <w:rPr>
                <w:rFonts w:eastAsia="Calibri" w:cstheme="minorHAnsi"/>
                <w:b/>
              </w:rPr>
              <w:t xml:space="preserve">VERIFICATO </w:t>
            </w:r>
          </w:p>
        </w:tc>
        <w:tc>
          <w:tcPr>
            <w:tcW w:w="7512" w:type="dxa"/>
            <w:gridSpan w:val="2"/>
            <w:shd w:val="clear" w:color="auto" w:fill="auto"/>
          </w:tcPr>
          <w:p w14:paraId="61E3D72E" w14:textId="77777777" w:rsidR="0013643E" w:rsidRPr="00735F8B" w:rsidRDefault="0013643E" w:rsidP="00ED52E0">
            <w:pPr>
              <w:ind w:left="-57"/>
              <w:jc w:val="both"/>
              <w:rPr>
                <w:rFonts w:eastAsia="Calibri" w:cstheme="minorHAnsi"/>
              </w:rPr>
            </w:pPr>
            <w:r w:rsidRPr="00735F8B">
              <w:rPr>
                <w:rFonts w:eastAsia="Calibri" w:cstheme="minorHAnsi"/>
              </w:rPr>
              <w:t xml:space="preserve">che </w:t>
            </w:r>
            <w:r w:rsidRPr="00735F8B">
              <w:rPr>
                <w:rFonts w:eastAsia="Calibri" w:cstheme="minorHAnsi"/>
                <w:i/>
              </w:rPr>
              <w:t>la fornitura</w:t>
            </w:r>
            <w:r w:rsidRPr="00735F8B">
              <w:rPr>
                <w:rFonts w:eastAsia="Calibri" w:cstheme="minorHAnsi"/>
              </w:rPr>
              <w:t xml:space="preserve"> è presente sul MEPA e che l’Istituzione Scolastica procederà pertanto all’acquisizione in oggetto mediante ordine diretto sul Mercato elettronico della Pubblica Amministrazione (MEPA);</w:t>
            </w:r>
          </w:p>
        </w:tc>
      </w:tr>
      <w:tr w:rsidR="0013643E" w:rsidRPr="00735F8B" w14:paraId="074373E9" w14:textId="77777777" w:rsidTr="00ED52E0">
        <w:tc>
          <w:tcPr>
            <w:tcW w:w="2235" w:type="dxa"/>
            <w:shd w:val="clear" w:color="auto" w:fill="auto"/>
          </w:tcPr>
          <w:p w14:paraId="5DB5BEA3" w14:textId="77777777" w:rsidR="0013643E" w:rsidRPr="00735F8B" w:rsidRDefault="0013643E" w:rsidP="00ED52E0">
            <w:pPr>
              <w:rPr>
                <w:rFonts w:eastAsia="Calibri" w:cstheme="minorHAnsi"/>
                <w:b/>
              </w:rPr>
            </w:pPr>
            <w:r w:rsidRPr="00735F8B">
              <w:rPr>
                <w:rFonts w:eastAsia="Calibri" w:cstheme="minorHAnsi"/>
                <w:b/>
              </w:rPr>
              <w:t>VISTO</w:t>
            </w:r>
          </w:p>
        </w:tc>
        <w:tc>
          <w:tcPr>
            <w:tcW w:w="7512" w:type="dxa"/>
            <w:gridSpan w:val="2"/>
            <w:shd w:val="clear" w:color="auto" w:fill="auto"/>
          </w:tcPr>
          <w:p w14:paraId="205F68C8" w14:textId="77777777" w:rsidR="0013643E" w:rsidRPr="00735F8B" w:rsidRDefault="0013643E" w:rsidP="00ED52E0">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 xml:space="preserve">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w:t>
            </w:r>
            <w:r w:rsidRPr="00735F8B">
              <w:rPr>
                <w:rFonts w:eastAsia="Calibri" w:cstheme="minorHAnsi"/>
                <w:i/>
              </w:rPr>
              <w:lastRenderedPageBreak/>
              <w:t>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3643E" w:rsidRPr="00735F8B" w14:paraId="735A1FA7" w14:textId="77777777" w:rsidTr="00ED52E0">
        <w:trPr>
          <w:trHeight w:val="685"/>
        </w:trPr>
        <w:tc>
          <w:tcPr>
            <w:tcW w:w="2235" w:type="dxa"/>
            <w:shd w:val="clear" w:color="auto" w:fill="auto"/>
          </w:tcPr>
          <w:p w14:paraId="41C26E69" w14:textId="77777777" w:rsidR="0013643E" w:rsidRPr="00735F8B" w:rsidRDefault="0013643E" w:rsidP="00ED52E0">
            <w:pPr>
              <w:rPr>
                <w:rFonts w:eastAsia="Calibri" w:cstheme="minorHAnsi"/>
                <w:b/>
              </w:rPr>
            </w:pPr>
            <w:r w:rsidRPr="00735F8B">
              <w:rPr>
                <w:rFonts w:eastAsia="Calibri" w:cstheme="minorHAnsi"/>
                <w:b/>
              </w:rPr>
              <w:lastRenderedPageBreak/>
              <w:t>VISTE</w:t>
            </w:r>
          </w:p>
        </w:tc>
        <w:tc>
          <w:tcPr>
            <w:tcW w:w="7512" w:type="dxa"/>
            <w:gridSpan w:val="2"/>
            <w:shd w:val="clear" w:color="auto" w:fill="auto"/>
          </w:tcPr>
          <w:p w14:paraId="5B1297E5" w14:textId="77777777" w:rsidR="0013643E" w:rsidRPr="00735F8B" w:rsidRDefault="0013643E" w:rsidP="00ED52E0">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3643E" w:rsidRPr="00735F8B" w14:paraId="2C30BF1B" w14:textId="77777777" w:rsidTr="00ED52E0">
        <w:trPr>
          <w:trHeight w:val="1650"/>
        </w:trPr>
        <w:tc>
          <w:tcPr>
            <w:tcW w:w="2235" w:type="dxa"/>
            <w:shd w:val="clear" w:color="auto" w:fill="auto"/>
          </w:tcPr>
          <w:p w14:paraId="637D4659" w14:textId="77777777" w:rsidR="0013643E" w:rsidRPr="00735F8B" w:rsidRDefault="0013643E" w:rsidP="00ED52E0">
            <w:pPr>
              <w:rPr>
                <w:rFonts w:eastAsia="Calibri" w:cstheme="minorHAnsi"/>
                <w:b/>
              </w:rPr>
            </w:pPr>
            <w:r w:rsidRPr="00735F8B">
              <w:rPr>
                <w:rFonts w:eastAsia="Calibri" w:cstheme="minorHAnsi"/>
                <w:b/>
              </w:rPr>
              <w:t xml:space="preserve">RITENUTO </w:t>
            </w:r>
          </w:p>
        </w:tc>
        <w:tc>
          <w:tcPr>
            <w:tcW w:w="7512" w:type="dxa"/>
            <w:gridSpan w:val="2"/>
            <w:shd w:val="clear" w:color="auto" w:fill="auto"/>
          </w:tcPr>
          <w:p w14:paraId="5800A7C3" w14:textId="77777777" w:rsidR="0013643E" w:rsidRPr="00735F8B" w:rsidRDefault="0013643E" w:rsidP="00ED52E0">
            <w:pPr>
              <w:ind w:left="-57"/>
              <w:jc w:val="both"/>
              <w:rPr>
                <w:rFonts w:eastAsia="Calibri" w:cstheme="minorHAnsi"/>
              </w:rPr>
            </w:pPr>
            <w:r w:rsidRPr="00735F8B">
              <w:rPr>
                <w:rFonts w:eastAsia="Calibri" w:cstheme="minorHAnsi"/>
              </w:rPr>
              <w:t xml:space="preserve">che </w:t>
            </w:r>
            <w:r w:rsidR="00263C22">
              <w:rPr>
                <w:rFonts w:eastAsia="Calibri" w:cstheme="minorHAnsi"/>
              </w:rPr>
              <w:t xml:space="preserve">l’Ing. Anna Concetta Romana </w:t>
            </w:r>
            <w:proofErr w:type="spellStart"/>
            <w:r w:rsidR="00263C22">
              <w:rPr>
                <w:rFonts w:eastAsia="Calibri" w:cstheme="minorHAnsi"/>
              </w:rPr>
              <w:t>Bertato</w:t>
            </w:r>
            <w:proofErr w:type="spellEnd"/>
            <w:r w:rsidRPr="00735F8B">
              <w:rPr>
                <w:rFonts w:eastAsia="Calibri" w:cstheme="minorHAnsi"/>
              </w:rPr>
              <w:t xml:space="preserve">, </w:t>
            </w:r>
            <w:r w:rsidR="00263C22">
              <w:rPr>
                <w:rFonts w:eastAsia="Calibri" w:cstheme="minorHAnsi"/>
              </w:rPr>
              <w:t>Dirigente</w:t>
            </w:r>
            <w:r w:rsidRPr="00735F8B">
              <w:rPr>
                <w:rFonts w:eastAsia="Calibri" w:cstheme="minorHAnsi"/>
              </w:rPr>
              <w:t xml:space="preserve"> dell’Istituzione Scolastica, risulta pienamente idone</w:t>
            </w:r>
            <w:r w:rsidR="00263C22">
              <w:rPr>
                <w:rFonts w:eastAsia="Calibri" w:cstheme="minorHAnsi"/>
              </w:rPr>
              <w:t>a</w:t>
            </w:r>
            <w:r w:rsidRPr="00735F8B">
              <w:rPr>
                <w:rFonts w:eastAsia="Calibri" w:cstheme="minorHAnsi"/>
              </w:rPr>
              <w:t xml:space="preserve">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13643E" w:rsidRPr="00735F8B" w14:paraId="0464D3DB" w14:textId="77777777" w:rsidTr="00ED52E0">
        <w:trPr>
          <w:trHeight w:val="1041"/>
        </w:trPr>
        <w:tc>
          <w:tcPr>
            <w:tcW w:w="2235" w:type="dxa"/>
            <w:shd w:val="clear" w:color="auto" w:fill="auto"/>
          </w:tcPr>
          <w:p w14:paraId="65202B6C" w14:textId="77777777" w:rsidR="0013643E" w:rsidRPr="00735F8B" w:rsidRDefault="0013643E" w:rsidP="00ED52E0">
            <w:pPr>
              <w:rPr>
                <w:rFonts w:eastAsia="Calibri" w:cstheme="minorHAnsi"/>
                <w:b/>
              </w:rPr>
            </w:pPr>
            <w:r w:rsidRPr="00735F8B">
              <w:rPr>
                <w:rFonts w:eastAsia="Calibri" w:cstheme="minorHAnsi"/>
                <w:b/>
              </w:rPr>
              <w:t>TENUTO CONTO</w:t>
            </w:r>
          </w:p>
        </w:tc>
        <w:tc>
          <w:tcPr>
            <w:tcW w:w="7512" w:type="dxa"/>
            <w:gridSpan w:val="2"/>
            <w:shd w:val="clear" w:color="auto" w:fill="auto"/>
          </w:tcPr>
          <w:p w14:paraId="1E2ECC6A" w14:textId="77777777" w:rsidR="0013643E" w:rsidRPr="00735F8B" w:rsidRDefault="0013643E" w:rsidP="00ED52E0">
            <w:pPr>
              <w:ind w:left="-57"/>
              <w:jc w:val="both"/>
              <w:rPr>
                <w:rFonts w:eastAsia="Calibri" w:cstheme="minorHAnsi"/>
              </w:rPr>
            </w:pPr>
            <w:r w:rsidRPr="00735F8B">
              <w:rPr>
                <w:rFonts w:eastAsia="Calibri" w:cstheme="minorHAnsi"/>
              </w:rPr>
              <w:t>che, nella fattispecie, il RUP rivestirà anche le funzioni di Direttore dell’Esecuzione, sussistendo i presupposti per la coincidenza delle due figure previsti dal paragrafo 10 delle Linee Guida ANAC n. 3;</w:t>
            </w:r>
          </w:p>
        </w:tc>
      </w:tr>
      <w:tr w:rsidR="0013643E" w:rsidRPr="00735F8B" w14:paraId="6CA3312C" w14:textId="77777777" w:rsidTr="00ED52E0">
        <w:trPr>
          <w:trHeight w:val="1324"/>
        </w:trPr>
        <w:tc>
          <w:tcPr>
            <w:tcW w:w="2235" w:type="dxa"/>
            <w:shd w:val="clear" w:color="auto" w:fill="auto"/>
          </w:tcPr>
          <w:p w14:paraId="2B2027C4" w14:textId="77777777" w:rsidR="0013643E" w:rsidRPr="00735F8B" w:rsidRDefault="0013643E" w:rsidP="00ED52E0">
            <w:pPr>
              <w:rPr>
                <w:rFonts w:eastAsia="Calibri" w:cstheme="minorHAnsi"/>
                <w:b/>
              </w:rPr>
            </w:pPr>
            <w:r w:rsidRPr="00735F8B">
              <w:rPr>
                <w:rFonts w:eastAsia="Calibri" w:cstheme="minorHAnsi"/>
                <w:b/>
              </w:rPr>
              <w:t>VISTO</w:t>
            </w:r>
          </w:p>
        </w:tc>
        <w:tc>
          <w:tcPr>
            <w:tcW w:w="7512" w:type="dxa"/>
            <w:gridSpan w:val="2"/>
            <w:shd w:val="clear" w:color="auto" w:fill="auto"/>
          </w:tcPr>
          <w:p w14:paraId="0BA24E51" w14:textId="77777777" w:rsidR="0013643E" w:rsidRPr="00735F8B" w:rsidRDefault="0013643E" w:rsidP="00ED52E0">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3643E" w:rsidRPr="00735F8B" w14:paraId="02D74F8B" w14:textId="77777777" w:rsidTr="00ED52E0">
        <w:tc>
          <w:tcPr>
            <w:tcW w:w="2235" w:type="dxa"/>
            <w:shd w:val="clear" w:color="auto" w:fill="auto"/>
          </w:tcPr>
          <w:p w14:paraId="4BA24438" w14:textId="77777777" w:rsidR="0013643E" w:rsidRPr="00735F8B" w:rsidRDefault="0013643E" w:rsidP="00ED52E0">
            <w:pPr>
              <w:rPr>
                <w:rFonts w:eastAsia="Calibri" w:cstheme="minorHAnsi"/>
                <w:b/>
              </w:rPr>
            </w:pPr>
            <w:r w:rsidRPr="00735F8B">
              <w:rPr>
                <w:rFonts w:eastAsia="Calibri" w:cstheme="minorHAnsi"/>
                <w:b/>
              </w:rPr>
              <w:t>TENUTO CONTO</w:t>
            </w:r>
          </w:p>
        </w:tc>
        <w:tc>
          <w:tcPr>
            <w:tcW w:w="7512" w:type="dxa"/>
            <w:gridSpan w:val="2"/>
            <w:shd w:val="clear" w:color="auto" w:fill="auto"/>
          </w:tcPr>
          <w:p w14:paraId="2B1FED17" w14:textId="77777777" w:rsidR="0013643E" w:rsidRPr="00735F8B" w:rsidRDefault="0013643E" w:rsidP="00ED52E0">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13643E" w:rsidRPr="00735F8B" w14:paraId="3280D1FB" w14:textId="77777777" w:rsidTr="00ED52E0">
        <w:tc>
          <w:tcPr>
            <w:tcW w:w="2235" w:type="dxa"/>
            <w:shd w:val="clear" w:color="auto" w:fill="auto"/>
          </w:tcPr>
          <w:p w14:paraId="19134637" w14:textId="77777777" w:rsidR="0013643E" w:rsidRPr="00735F8B" w:rsidRDefault="0013643E" w:rsidP="00ED52E0">
            <w:pPr>
              <w:rPr>
                <w:rFonts w:eastAsia="Calibri" w:cstheme="minorHAnsi"/>
                <w:b/>
              </w:rPr>
            </w:pPr>
            <w:r w:rsidRPr="00735F8B">
              <w:rPr>
                <w:rFonts w:eastAsia="Calibri" w:cstheme="minorHAnsi"/>
                <w:b/>
              </w:rPr>
              <w:t>DATO ATTO</w:t>
            </w:r>
          </w:p>
        </w:tc>
        <w:tc>
          <w:tcPr>
            <w:tcW w:w="7512" w:type="dxa"/>
            <w:gridSpan w:val="2"/>
            <w:shd w:val="clear" w:color="auto" w:fill="auto"/>
          </w:tcPr>
          <w:p w14:paraId="137960BC" w14:textId="773B1BD9" w:rsidR="0013643E" w:rsidRPr="00735F8B" w:rsidRDefault="0013643E" w:rsidP="00ED52E0">
            <w:pPr>
              <w:ind w:left="-57"/>
              <w:jc w:val="both"/>
              <w:rPr>
                <w:rFonts w:eastAsia="Calibri" w:cstheme="minorHAnsi"/>
              </w:rPr>
            </w:pPr>
            <w:r w:rsidRPr="00735F8B">
              <w:rPr>
                <w:rFonts w:eastAsia="Calibri" w:cstheme="minorHAnsi"/>
              </w:rPr>
              <w:t xml:space="preserve">della necessità di affidare </w:t>
            </w:r>
            <w:r w:rsidR="00263C22">
              <w:rPr>
                <w:rFonts w:eastAsia="Calibri" w:cstheme="minorHAnsi"/>
                <w:i/>
              </w:rPr>
              <w:t xml:space="preserve">l’acquisto di materiali per </w:t>
            </w:r>
            <w:r w:rsidR="00BC6F78">
              <w:rPr>
                <w:rFonts w:eastAsia="Calibri" w:cstheme="minorHAnsi"/>
                <w:i/>
              </w:rPr>
              <w:t xml:space="preserve">laboratorio </w:t>
            </w:r>
            <w:r w:rsidR="00297712">
              <w:rPr>
                <w:rFonts w:eastAsia="Calibri" w:cstheme="minorHAnsi"/>
                <w:i/>
              </w:rPr>
              <w:t xml:space="preserve">giardino </w:t>
            </w:r>
            <w:r w:rsidR="009A3FCB">
              <w:rPr>
                <w:rFonts w:eastAsia="Calibri" w:cstheme="minorHAnsi"/>
                <w:i/>
              </w:rPr>
              <w:t>Munari</w:t>
            </w:r>
            <w:r w:rsidRPr="00735F8B">
              <w:rPr>
                <w:rFonts w:eastAsia="Calibri" w:cstheme="minorHAnsi"/>
                <w:i/>
              </w:rPr>
              <w:t xml:space="preserve"> </w:t>
            </w:r>
            <w:bookmarkStart w:id="0" w:name="_GoBack"/>
            <w:bookmarkEnd w:id="0"/>
            <w:r w:rsidR="009A3FCB">
              <w:rPr>
                <w:rFonts w:eastAsia="Calibri" w:cstheme="minorHAnsi"/>
                <w:i/>
              </w:rPr>
              <w:t xml:space="preserve">tavolo con panche n.5 </w:t>
            </w:r>
            <w:r w:rsidRPr="00735F8B">
              <w:rPr>
                <w:rFonts w:eastAsia="Calibri" w:cstheme="minorHAnsi"/>
              </w:rPr>
              <w:t xml:space="preserve">per un importo stimato di </w:t>
            </w:r>
            <w:r w:rsidRPr="00735F8B">
              <w:rPr>
                <w:rFonts w:eastAsia="Calibri" w:cstheme="minorHAnsi"/>
                <w:i/>
              </w:rPr>
              <w:t>€</w:t>
            </w:r>
            <w:r w:rsidRPr="00745B68">
              <w:rPr>
                <w:rFonts w:eastAsia="Calibri" w:cstheme="minorHAnsi"/>
                <w:i/>
                <w:color w:val="FF0000"/>
              </w:rPr>
              <w:t xml:space="preserve"> </w:t>
            </w:r>
            <w:r w:rsidR="004E2035">
              <w:rPr>
                <w:rFonts w:eastAsia="Calibri" w:cstheme="minorHAnsi"/>
                <w:i/>
              </w:rPr>
              <w:t xml:space="preserve">2.532,80 </w:t>
            </w:r>
            <w:r w:rsidRPr="00735F8B">
              <w:rPr>
                <w:rFonts w:eastAsia="Calibri" w:cstheme="minorHAnsi"/>
                <w:i/>
              </w:rPr>
              <w:t>IVA esclusa;</w:t>
            </w:r>
          </w:p>
        </w:tc>
      </w:tr>
      <w:tr w:rsidR="0013643E" w:rsidRPr="00735F8B" w14:paraId="6225CBBD" w14:textId="77777777" w:rsidTr="00ED52E0">
        <w:tc>
          <w:tcPr>
            <w:tcW w:w="2235" w:type="dxa"/>
            <w:shd w:val="clear" w:color="auto" w:fill="auto"/>
          </w:tcPr>
          <w:p w14:paraId="1304612E" w14:textId="77777777" w:rsidR="0013643E" w:rsidRPr="00735F8B" w:rsidRDefault="0013643E" w:rsidP="00ED52E0">
            <w:pPr>
              <w:rPr>
                <w:rFonts w:eastAsia="Calibri" w:cstheme="minorHAnsi"/>
                <w:b/>
              </w:rPr>
            </w:pPr>
            <w:r w:rsidRPr="00735F8B">
              <w:rPr>
                <w:rFonts w:eastAsia="Calibri" w:cstheme="minorHAnsi"/>
                <w:b/>
              </w:rPr>
              <w:t>CONSIDERATO</w:t>
            </w:r>
          </w:p>
        </w:tc>
        <w:tc>
          <w:tcPr>
            <w:tcW w:w="7512" w:type="dxa"/>
            <w:gridSpan w:val="2"/>
            <w:shd w:val="clear" w:color="auto" w:fill="auto"/>
          </w:tcPr>
          <w:p w14:paraId="2A10D0C4" w14:textId="77777777" w:rsidR="0013643E" w:rsidRPr="00735F8B" w:rsidRDefault="0013643E" w:rsidP="00ED52E0">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 xml:space="preserve">garantire continuità delle </w:t>
            </w:r>
            <w:r w:rsidR="00F55120">
              <w:rPr>
                <w:rFonts w:eastAsia="Calibri" w:cstheme="minorHAnsi"/>
                <w:i/>
              </w:rPr>
              <w:t>attività didattiche in</w:t>
            </w:r>
            <w:r w:rsidR="004E2035">
              <w:rPr>
                <w:rFonts w:eastAsia="Calibri" w:cstheme="minorHAnsi"/>
                <w:i/>
              </w:rPr>
              <w:t xml:space="preserve"> giardino</w:t>
            </w:r>
            <w:r w:rsidRPr="00735F8B">
              <w:rPr>
                <w:rFonts w:eastAsia="Calibri" w:cstheme="minorHAnsi"/>
              </w:rPr>
              <w:t>;</w:t>
            </w:r>
          </w:p>
        </w:tc>
      </w:tr>
      <w:tr w:rsidR="0013643E" w:rsidRPr="00735F8B" w14:paraId="74C7081D" w14:textId="77777777" w:rsidTr="00ED52E0">
        <w:tc>
          <w:tcPr>
            <w:tcW w:w="2235" w:type="dxa"/>
            <w:shd w:val="clear" w:color="auto" w:fill="auto"/>
          </w:tcPr>
          <w:p w14:paraId="5F05F803" w14:textId="77777777" w:rsidR="0013643E" w:rsidRPr="00735F8B" w:rsidRDefault="0013643E" w:rsidP="00ED52E0">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14:paraId="03086994" w14:textId="77777777" w:rsidR="0013643E" w:rsidRPr="00735F8B" w:rsidRDefault="0013643E" w:rsidP="00ED52E0">
            <w:pPr>
              <w:ind w:left="-57"/>
              <w:jc w:val="both"/>
              <w:rPr>
                <w:rFonts w:eastAsia="Calibri" w:cstheme="minorHAnsi"/>
              </w:rPr>
            </w:pPr>
            <w:r w:rsidRPr="00735F8B">
              <w:rPr>
                <w:rFonts w:eastAsia="Calibri" w:cstheme="minorHAnsi"/>
              </w:rPr>
              <w:t xml:space="preserve">che la spesa complessiva per </w:t>
            </w:r>
            <w:r w:rsidR="00F55120">
              <w:rPr>
                <w:rFonts w:eastAsia="Calibri" w:cstheme="minorHAnsi"/>
              </w:rPr>
              <w:t>la</w:t>
            </w:r>
            <w:r w:rsidRPr="00735F8B">
              <w:rPr>
                <w:rFonts w:eastAsia="Calibri" w:cstheme="minorHAnsi"/>
                <w:i/>
              </w:rPr>
              <w:t xml:space="preserve"> fornitura</w:t>
            </w:r>
            <w:r w:rsidRPr="00735F8B">
              <w:rPr>
                <w:rFonts w:eastAsia="Calibri" w:cstheme="minorHAnsi"/>
              </w:rPr>
              <w:t xml:space="preserve"> in parola, come stimata dall’area scrivente, a seguito di apposita indagine di mercato, ammonta ad € </w:t>
            </w:r>
            <w:r w:rsidR="004E2035" w:rsidRPr="004E2035">
              <w:rPr>
                <w:rFonts w:eastAsia="Calibri" w:cstheme="minorHAnsi"/>
              </w:rPr>
              <w:t>2.532,80</w:t>
            </w:r>
            <w:r w:rsidR="004E2035">
              <w:rPr>
                <w:rFonts w:eastAsia="Calibri" w:cstheme="minorHAnsi"/>
              </w:rPr>
              <w:t xml:space="preserve"> </w:t>
            </w:r>
            <w:r w:rsidRPr="00735F8B">
              <w:rPr>
                <w:rFonts w:eastAsia="Calibri" w:cstheme="minorHAnsi"/>
              </w:rPr>
              <w:t xml:space="preserve">IVA esclusa, (€ </w:t>
            </w:r>
            <w:r w:rsidR="004E2035">
              <w:rPr>
                <w:rFonts w:eastAsia="Calibri" w:cstheme="minorHAnsi"/>
              </w:rPr>
              <w:t>557,22</w:t>
            </w:r>
            <w:r w:rsidRPr="00735F8B">
              <w:rPr>
                <w:rFonts w:eastAsia="Calibri" w:cstheme="minorHAnsi"/>
              </w:rPr>
              <w:t xml:space="preserve"> IVA pari a € </w:t>
            </w:r>
            <w:r w:rsidR="00D309B0">
              <w:rPr>
                <w:rFonts w:eastAsia="Calibri" w:cstheme="minorHAnsi"/>
              </w:rPr>
              <w:t>3.</w:t>
            </w:r>
            <w:r w:rsidR="004E2035">
              <w:rPr>
                <w:rFonts w:eastAsia="Calibri" w:cstheme="minorHAnsi"/>
              </w:rPr>
              <w:t>090,02</w:t>
            </w:r>
            <w:r w:rsidR="00D309B0">
              <w:rPr>
                <w:rFonts w:eastAsia="Calibri" w:cstheme="minorHAnsi"/>
              </w:rPr>
              <w:t xml:space="preserve"> </w:t>
            </w:r>
            <w:r w:rsidR="004E2035">
              <w:rPr>
                <w:rFonts w:eastAsia="Calibri" w:cstheme="minorHAnsi"/>
              </w:rPr>
              <w:t>I</w:t>
            </w:r>
            <w:r w:rsidR="00D309B0">
              <w:rPr>
                <w:rFonts w:eastAsia="Calibri" w:cstheme="minorHAnsi"/>
              </w:rPr>
              <w:t>VA</w:t>
            </w:r>
            <w:r w:rsidRPr="00735F8B">
              <w:rPr>
                <w:rFonts w:eastAsia="Calibri" w:cstheme="minorHAnsi"/>
              </w:rPr>
              <w:t xml:space="preserve"> inclusa); </w:t>
            </w:r>
          </w:p>
        </w:tc>
      </w:tr>
      <w:tr w:rsidR="0013643E" w:rsidRPr="00735F8B" w14:paraId="7DF1182C" w14:textId="77777777" w:rsidTr="005976B4">
        <w:trPr>
          <w:gridAfter w:val="1"/>
          <w:wAfter w:w="108" w:type="dxa"/>
        </w:trPr>
        <w:tc>
          <w:tcPr>
            <w:tcW w:w="2235" w:type="dxa"/>
            <w:shd w:val="clear" w:color="auto" w:fill="auto"/>
          </w:tcPr>
          <w:p w14:paraId="128F26F8" w14:textId="77777777" w:rsidR="0013643E" w:rsidRPr="00735F8B" w:rsidRDefault="0013643E" w:rsidP="00ED52E0">
            <w:pPr>
              <w:spacing w:line="288" w:lineRule="exact"/>
              <w:jc w:val="both"/>
              <w:rPr>
                <w:rFonts w:cstheme="minorHAnsi"/>
                <w:b/>
              </w:rPr>
            </w:pPr>
            <w:r w:rsidRPr="00735F8B">
              <w:rPr>
                <w:rFonts w:cstheme="minorHAnsi"/>
                <w:b/>
              </w:rPr>
              <w:t>CONSIDERATO</w:t>
            </w:r>
          </w:p>
        </w:tc>
        <w:tc>
          <w:tcPr>
            <w:tcW w:w="7404" w:type="dxa"/>
            <w:shd w:val="clear" w:color="auto" w:fill="auto"/>
          </w:tcPr>
          <w:p w14:paraId="18D6A7D3" w14:textId="77777777" w:rsidR="0013643E" w:rsidRPr="006D2EF3" w:rsidRDefault="0013643E" w:rsidP="00ED52E0">
            <w:pPr>
              <w:spacing w:line="288" w:lineRule="exact"/>
              <w:jc w:val="both"/>
              <w:rPr>
                <w:rFonts w:eastAsia="Calibri" w:cstheme="minorHAnsi"/>
              </w:rPr>
            </w:pPr>
            <w:r w:rsidRPr="00735F8B">
              <w:rPr>
                <w:rFonts w:cstheme="minorHAnsi"/>
              </w:rPr>
              <w:t xml:space="preserve">che, a seguito di una indagine di mercato condotta mediante consultazione di elenchi sul portale Consip </w:t>
            </w:r>
            <w:proofErr w:type="spellStart"/>
            <w:r w:rsidRPr="00735F8B">
              <w:rPr>
                <w:rFonts w:cstheme="minorHAnsi"/>
              </w:rPr>
              <w:t>Acquistinretepa</w:t>
            </w:r>
            <w:proofErr w:type="spellEnd"/>
            <w:r w:rsidRPr="00735F8B">
              <w:rPr>
                <w:rFonts w:cstheme="minorHAnsi"/>
              </w:rPr>
              <w:t xml:space="preserve">, </w:t>
            </w:r>
            <w:r w:rsidRPr="00735F8B">
              <w:rPr>
                <w:rFonts w:cstheme="minorHAnsi"/>
                <w:i/>
              </w:rPr>
              <w:t>le forniture</w:t>
            </w:r>
            <w:r w:rsidR="00F55120">
              <w:rPr>
                <w:rFonts w:cstheme="minorHAnsi"/>
                <w:i/>
              </w:rPr>
              <w:t xml:space="preserve"> </w:t>
            </w:r>
            <w:r w:rsidRPr="00735F8B">
              <w:rPr>
                <w:rFonts w:cstheme="minorHAnsi"/>
              </w:rPr>
              <w:t xml:space="preserve">maggiormente rispondenti ai fabbisogni dell’Istituto sono risultati esseri quelle dell’operatore </w:t>
            </w:r>
            <w:r w:rsidR="005976B4" w:rsidRPr="00D309B0">
              <w:rPr>
                <w:rFonts w:eastAsia="Calibri" w:cstheme="minorHAnsi"/>
              </w:rPr>
              <w:t xml:space="preserve">Borgione Centro Didattico </w:t>
            </w:r>
            <w:proofErr w:type="spellStart"/>
            <w:r w:rsidR="005976B4" w:rsidRPr="00D309B0">
              <w:rPr>
                <w:rFonts w:eastAsia="Calibri" w:cstheme="minorHAnsi"/>
              </w:rPr>
              <w:t>Srl</w:t>
            </w:r>
            <w:proofErr w:type="spellEnd"/>
            <w:r w:rsidR="005976B4" w:rsidRPr="00D309B0">
              <w:rPr>
                <w:rFonts w:eastAsia="Calibri" w:cstheme="minorHAnsi"/>
              </w:rPr>
              <w:t>” - con sede legale in SAN MAURIZIO CANAVESE (TO) 10077, alla via VIA GABRIELLI, n.1</w:t>
            </w:r>
            <w:proofErr w:type="gramStart"/>
            <w:r w:rsidR="005976B4" w:rsidRPr="00D309B0">
              <w:rPr>
                <w:rFonts w:eastAsia="Calibri" w:cstheme="minorHAnsi"/>
              </w:rPr>
              <w:t xml:space="preserve">, </w:t>
            </w:r>
            <w:r w:rsidRPr="00D309B0">
              <w:rPr>
                <w:rFonts w:eastAsia="Calibri" w:cstheme="minorHAnsi"/>
                <w:bCs/>
              </w:rPr>
              <w:t xml:space="preserve"> (</w:t>
            </w:r>
            <w:proofErr w:type="gramEnd"/>
            <w:r w:rsidR="005976B4" w:rsidRPr="00D309B0">
              <w:rPr>
                <w:rFonts w:eastAsia="Calibri" w:cstheme="minorHAnsi"/>
                <w:bCs/>
              </w:rPr>
              <w:t>C.F. / P. IVA 02027040019</w:t>
            </w:r>
            <w:r w:rsidRPr="00D309B0">
              <w:rPr>
                <w:rFonts w:eastAsia="Calibri" w:cstheme="minorHAnsi"/>
                <w:bCs/>
              </w:rPr>
              <w:t>);</w:t>
            </w:r>
          </w:p>
        </w:tc>
      </w:tr>
      <w:tr w:rsidR="0013643E" w:rsidRPr="00735F8B" w14:paraId="6676EE50" w14:textId="77777777" w:rsidTr="00ED52E0">
        <w:tc>
          <w:tcPr>
            <w:tcW w:w="2235" w:type="dxa"/>
            <w:shd w:val="clear" w:color="auto" w:fill="auto"/>
          </w:tcPr>
          <w:p w14:paraId="25395DFA" w14:textId="77777777" w:rsidR="0013643E" w:rsidRPr="00735F8B" w:rsidRDefault="0013643E" w:rsidP="00ED52E0">
            <w:pPr>
              <w:rPr>
                <w:rFonts w:eastAsia="Calibri" w:cstheme="minorHAnsi"/>
                <w:b/>
              </w:rPr>
            </w:pPr>
            <w:r w:rsidRPr="00735F8B">
              <w:rPr>
                <w:rFonts w:eastAsia="Calibri" w:cstheme="minorHAnsi"/>
                <w:b/>
              </w:rPr>
              <w:lastRenderedPageBreak/>
              <w:t>TENUTO CONTO</w:t>
            </w:r>
          </w:p>
        </w:tc>
        <w:tc>
          <w:tcPr>
            <w:tcW w:w="7512" w:type="dxa"/>
            <w:gridSpan w:val="2"/>
            <w:shd w:val="clear" w:color="auto" w:fill="auto"/>
          </w:tcPr>
          <w:p w14:paraId="24D6FB64" w14:textId="77777777" w:rsidR="0013643E" w:rsidRPr="00735F8B" w:rsidRDefault="0013643E" w:rsidP="00ED52E0">
            <w:pPr>
              <w:ind w:left="-57"/>
              <w:jc w:val="both"/>
              <w:rPr>
                <w:rFonts w:eastAsia="Calibri" w:cstheme="minorHAnsi"/>
              </w:rPr>
            </w:pPr>
            <w:r w:rsidRPr="00D309B0">
              <w:rPr>
                <w:rFonts w:cstheme="minorHAnsi"/>
              </w:rPr>
              <w:t>che le prestazioni offerte dall’operatore di cui sopra, per un importo pari a €</w:t>
            </w:r>
            <w:r w:rsidR="001613AB" w:rsidRPr="00D309B0">
              <w:rPr>
                <w:rFonts w:cstheme="minorHAnsi"/>
              </w:rPr>
              <w:t xml:space="preserve"> </w:t>
            </w:r>
            <w:r w:rsidR="00D309B0" w:rsidRPr="00D309B0">
              <w:rPr>
                <w:rFonts w:cstheme="minorHAnsi"/>
              </w:rPr>
              <w:t>3.090,00</w:t>
            </w:r>
            <w:r w:rsidRPr="00D309B0">
              <w:rPr>
                <w:rFonts w:cstheme="minorHAnsi"/>
              </w:rPr>
              <w:t xml:space="preserve"> rispondono </w:t>
            </w:r>
            <w:r w:rsidRPr="00735F8B">
              <w:rPr>
                <w:rFonts w:cstheme="minorHAnsi"/>
                <w:color w:val="000000"/>
              </w:rPr>
              <w:t>ai fabbisogni dell’Istituto;</w:t>
            </w:r>
          </w:p>
        </w:tc>
      </w:tr>
      <w:tr w:rsidR="0013643E" w:rsidRPr="00735F8B" w14:paraId="2B0F5F99" w14:textId="77777777" w:rsidTr="00ED52E0">
        <w:tc>
          <w:tcPr>
            <w:tcW w:w="2235" w:type="dxa"/>
            <w:shd w:val="clear" w:color="auto" w:fill="auto"/>
          </w:tcPr>
          <w:p w14:paraId="7BA15BBC" w14:textId="77777777" w:rsidR="0013643E" w:rsidRPr="00735F8B" w:rsidRDefault="0013643E" w:rsidP="00ED52E0">
            <w:pPr>
              <w:rPr>
                <w:rFonts w:eastAsia="Calibri" w:cstheme="minorHAnsi"/>
                <w:b/>
              </w:rPr>
            </w:pPr>
            <w:r w:rsidRPr="00735F8B">
              <w:rPr>
                <w:rFonts w:eastAsia="Calibri" w:cstheme="minorHAnsi"/>
                <w:b/>
              </w:rPr>
              <w:t>TENUTO CONTO</w:t>
            </w:r>
          </w:p>
        </w:tc>
        <w:tc>
          <w:tcPr>
            <w:tcW w:w="7512" w:type="dxa"/>
            <w:gridSpan w:val="2"/>
            <w:shd w:val="clear" w:color="auto" w:fill="auto"/>
          </w:tcPr>
          <w:p w14:paraId="784931FB" w14:textId="77777777" w:rsidR="0013643E" w:rsidRPr="00735F8B" w:rsidRDefault="0013643E" w:rsidP="00ED52E0">
            <w:pPr>
              <w:ind w:left="-57"/>
              <w:jc w:val="both"/>
              <w:rPr>
                <w:rFonts w:eastAsia="Calibri" w:cstheme="minorHAnsi"/>
              </w:rPr>
            </w:pPr>
            <w:r w:rsidRPr="00735F8B">
              <w:rPr>
                <w:rFonts w:eastAsia="Times" w:cstheme="minorHAnsi"/>
                <w:color w:val="000000"/>
              </w:rPr>
              <w:t>che il suddetto operatore non costituisce né l’affidatario uscente, né è stato precedentemente invitato (risultando non affidatario) nel precedente affidamento;</w:t>
            </w:r>
          </w:p>
        </w:tc>
      </w:tr>
      <w:tr w:rsidR="0013643E" w:rsidRPr="00735F8B" w14:paraId="4C275B80" w14:textId="77777777" w:rsidTr="00ED52E0">
        <w:tc>
          <w:tcPr>
            <w:tcW w:w="2235" w:type="dxa"/>
            <w:shd w:val="clear" w:color="auto" w:fill="auto"/>
          </w:tcPr>
          <w:p w14:paraId="07D33C57" w14:textId="77777777" w:rsidR="0013643E" w:rsidRPr="00735F8B" w:rsidRDefault="0013643E" w:rsidP="00ED52E0">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14:paraId="4DBE7B38" w14:textId="77777777" w:rsidR="0013643E" w:rsidRPr="00735F8B" w:rsidRDefault="0013643E" w:rsidP="00ED52E0">
            <w:pPr>
              <w:ind w:left="-57"/>
              <w:jc w:val="both"/>
              <w:rPr>
                <w:rFonts w:eastAsia="Calibri" w:cstheme="minorHAnsi"/>
              </w:rPr>
            </w:pPr>
            <w:r w:rsidRPr="00735F8B">
              <w:rPr>
                <w:rFonts w:eastAsia="Calibri" w:cstheme="minorHAnsi"/>
              </w:rPr>
              <w:t>che la Stazione Appaltante, ai sensi di quanto previsto dalle Linee Guida n. 4:</w:t>
            </w:r>
          </w:p>
          <w:p w14:paraId="1F89F43A" w14:textId="77777777" w:rsidR="0013643E" w:rsidRPr="00735F8B" w:rsidRDefault="0013643E" w:rsidP="0013643E">
            <w:pPr>
              <w:pStyle w:val="Paragrafoelenco"/>
              <w:numPr>
                <w:ilvl w:val="0"/>
                <w:numId w:val="4"/>
              </w:numPr>
              <w:contextualSpacing w:val="0"/>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14:paraId="0A6B2998" w14:textId="77777777" w:rsidR="0013643E" w:rsidRPr="00F55120" w:rsidRDefault="0013643E" w:rsidP="00F55120">
            <w:pPr>
              <w:pStyle w:val="Paragrafoelenco"/>
              <w:numPr>
                <w:ilvl w:val="0"/>
                <w:numId w:val="4"/>
              </w:numPr>
              <w:contextualSpacing w:val="0"/>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r w:rsidRPr="00F55120">
              <w:rPr>
                <w:rFonts w:eastAsia="Calibri" w:cstheme="minorHAnsi"/>
              </w:rPr>
              <w:t xml:space="preserve"> </w:t>
            </w:r>
          </w:p>
        </w:tc>
      </w:tr>
      <w:tr w:rsidR="0013643E" w:rsidRPr="00735F8B" w14:paraId="14B99EBA" w14:textId="77777777" w:rsidTr="00ED52E0">
        <w:tc>
          <w:tcPr>
            <w:tcW w:w="2235" w:type="dxa"/>
            <w:shd w:val="clear" w:color="auto" w:fill="auto"/>
          </w:tcPr>
          <w:p w14:paraId="1CEE0895" w14:textId="77777777" w:rsidR="0013643E" w:rsidRPr="00735F8B" w:rsidRDefault="0013643E" w:rsidP="00ED52E0">
            <w:pPr>
              <w:rPr>
                <w:rFonts w:eastAsia="Calibri" w:cstheme="minorHAnsi"/>
                <w:b/>
              </w:rPr>
            </w:pPr>
            <w:r w:rsidRPr="00735F8B">
              <w:rPr>
                <w:rFonts w:eastAsia="Calibri" w:cstheme="minorHAnsi"/>
                <w:b/>
              </w:rPr>
              <w:t>TENUTO CONTO</w:t>
            </w:r>
          </w:p>
        </w:tc>
        <w:tc>
          <w:tcPr>
            <w:tcW w:w="7512" w:type="dxa"/>
            <w:gridSpan w:val="2"/>
            <w:shd w:val="clear" w:color="auto" w:fill="auto"/>
          </w:tcPr>
          <w:p w14:paraId="72CBEFC0" w14:textId="77777777" w:rsidR="0013643E" w:rsidRPr="00735F8B" w:rsidRDefault="0013643E" w:rsidP="00ED52E0">
            <w:pPr>
              <w:ind w:left="-57"/>
              <w:jc w:val="both"/>
              <w:rPr>
                <w:rFonts w:eastAsia="Calibri" w:cstheme="minorHAnsi"/>
              </w:rPr>
            </w:pPr>
            <w:r w:rsidRPr="00735F8B">
              <w:rPr>
                <w:rFonts w:eastAsia="Calibri" w:cstheme="minorHAnsi"/>
              </w:rPr>
              <w:t xml:space="preserve">che, trattandosi di affidamento ex art. 36, comma 2, lett. a) del Codice, l’Istituto non ha richiesto all’Operatore la presentazione di una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w:t>
            </w:r>
          </w:p>
        </w:tc>
      </w:tr>
      <w:tr w:rsidR="0013643E" w:rsidRPr="00735F8B" w14:paraId="3C5BF7FB" w14:textId="77777777" w:rsidTr="00ED52E0">
        <w:tc>
          <w:tcPr>
            <w:tcW w:w="2235" w:type="dxa"/>
            <w:shd w:val="clear" w:color="auto" w:fill="auto"/>
          </w:tcPr>
          <w:p w14:paraId="300AF05B" w14:textId="77777777"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14:paraId="2EB3A209" w14:textId="77777777" w:rsidR="0013643E" w:rsidRPr="00735F8B" w:rsidRDefault="0013643E" w:rsidP="00ED52E0">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3643E" w:rsidRPr="00735F8B" w14:paraId="6A3B03F7" w14:textId="77777777" w:rsidTr="00ED52E0">
        <w:tc>
          <w:tcPr>
            <w:tcW w:w="2235" w:type="dxa"/>
            <w:shd w:val="clear" w:color="auto" w:fill="auto"/>
          </w:tcPr>
          <w:p w14:paraId="2F452151" w14:textId="77777777" w:rsidR="0013643E" w:rsidRPr="00735F8B" w:rsidRDefault="0013643E" w:rsidP="00ED52E0">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14:paraId="0A1BDEB2" w14:textId="77777777" w:rsidR="0013643E" w:rsidRPr="00735F8B" w:rsidRDefault="0013643E" w:rsidP="00ED52E0">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w:t>
            </w:r>
            <w:r w:rsidRPr="00735F8B">
              <w:rPr>
                <w:rFonts w:eastAsia="Times" w:cstheme="minorHAnsi"/>
                <w:bCs/>
                <w:i/>
              </w:rPr>
              <w:t>forniture</w:t>
            </w:r>
            <w:r w:rsidRPr="00735F8B">
              <w:rPr>
                <w:rFonts w:eastAsia="Times" w:cstheme="minorHAnsi"/>
                <w:bCs/>
              </w:rPr>
              <w:t xml:space="preserve"> comparabili con quelli oggetto di affidamento, ai sensi della norma sopra citata;</w:t>
            </w:r>
          </w:p>
        </w:tc>
      </w:tr>
      <w:tr w:rsidR="0013643E" w:rsidRPr="00735F8B" w14:paraId="6627646C" w14:textId="77777777" w:rsidTr="00ED52E0">
        <w:tc>
          <w:tcPr>
            <w:tcW w:w="2235" w:type="dxa"/>
            <w:shd w:val="clear" w:color="auto" w:fill="auto"/>
          </w:tcPr>
          <w:p w14:paraId="7514087F" w14:textId="77777777" w:rsidR="0013643E" w:rsidRPr="00735F8B" w:rsidRDefault="0013643E" w:rsidP="00ED52E0">
            <w:pPr>
              <w:rPr>
                <w:rFonts w:eastAsia="Calibri" w:cstheme="minorHAnsi"/>
                <w:b/>
              </w:rPr>
            </w:pPr>
            <w:r w:rsidRPr="00735F8B">
              <w:rPr>
                <w:rFonts w:eastAsia="Calibri" w:cstheme="minorHAnsi"/>
                <w:b/>
              </w:rPr>
              <w:t>CONSIDERATO</w:t>
            </w:r>
          </w:p>
        </w:tc>
        <w:tc>
          <w:tcPr>
            <w:tcW w:w="7512" w:type="dxa"/>
            <w:gridSpan w:val="2"/>
            <w:shd w:val="clear" w:color="auto" w:fill="auto"/>
          </w:tcPr>
          <w:p w14:paraId="1C96F450" w14:textId="77777777" w:rsidR="0013643E" w:rsidRPr="00735F8B" w:rsidRDefault="0013643E" w:rsidP="00ED52E0">
            <w:pPr>
              <w:ind w:left="-57"/>
              <w:jc w:val="both"/>
              <w:rPr>
                <w:rFonts w:eastAsia="Calibri" w:cstheme="minorHAnsi"/>
              </w:rPr>
            </w:pPr>
            <w:r w:rsidRPr="00735F8B">
              <w:rPr>
                <w:rFonts w:eastAsia="Calibri" w:cstheme="minorHAnsi"/>
              </w:rPr>
              <w:t xml:space="preserve">che per espressa previsione dell’art. 32, comma 10, lett.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13643E" w:rsidRPr="00735F8B" w14:paraId="6FEE1D48" w14:textId="77777777" w:rsidTr="00ED52E0">
        <w:trPr>
          <w:trHeight w:val="690"/>
        </w:trPr>
        <w:tc>
          <w:tcPr>
            <w:tcW w:w="2235" w:type="dxa"/>
            <w:shd w:val="clear" w:color="auto" w:fill="auto"/>
          </w:tcPr>
          <w:p w14:paraId="10446864" w14:textId="77777777" w:rsidR="0013643E" w:rsidRPr="00735F8B" w:rsidRDefault="0013643E" w:rsidP="00ED52E0">
            <w:pPr>
              <w:rPr>
                <w:rFonts w:eastAsia="Calibri" w:cstheme="minorHAnsi"/>
                <w:b/>
              </w:rPr>
            </w:pPr>
            <w:r w:rsidRPr="00735F8B">
              <w:rPr>
                <w:rFonts w:eastAsia="Calibri" w:cstheme="minorHAnsi"/>
                <w:b/>
              </w:rPr>
              <w:t>VISTA</w:t>
            </w:r>
          </w:p>
        </w:tc>
        <w:tc>
          <w:tcPr>
            <w:tcW w:w="7512" w:type="dxa"/>
            <w:gridSpan w:val="2"/>
            <w:shd w:val="clear" w:color="auto" w:fill="auto"/>
          </w:tcPr>
          <w:p w14:paraId="2B65800C" w14:textId="77777777" w:rsidR="0013643E" w:rsidRPr="00735F8B" w:rsidRDefault="0013643E" w:rsidP="00ED52E0">
            <w:pPr>
              <w:tabs>
                <w:tab w:val="left" w:pos="7263"/>
              </w:tabs>
              <w:ind w:left="-57"/>
              <w:jc w:val="both"/>
              <w:rPr>
                <w:rFonts w:eastAsia="Calibri" w:cstheme="minorHAnsi"/>
                <w:bCs/>
              </w:rPr>
            </w:pPr>
            <w:r w:rsidRPr="00735F8B">
              <w:rPr>
                <w:rFonts w:eastAsia="Calibri" w:cstheme="minorHAnsi"/>
                <w:bCs/>
              </w:rPr>
              <w:t xml:space="preserve">la documentazione di offerta presentata dall’affidatario, con il quale l’affidatario medesimo ha attestato, ai sensi degli artt. 46 e 47 del d.P.R. 445/00, il possesso dei requisiti di carattere generale, documenti tutti allegati al presente provvedimento; </w:t>
            </w:r>
          </w:p>
        </w:tc>
      </w:tr>
      <w:tr w:rsidR="0013643E" w:rsidRPr="00735F8B" w14:paraId="6B3E6A56" w14:textId="77777777" w:rsidTr="00ED52E0">
        <w:trPr>
          <w:trHeight w:val="690"/>
        </w:trPr>
        <w:tc>
          <w:tcPr>
            <w:tcW w:w="2235" w:type="dxa"/>
            <w:shd w:val="clear" w:color="auto" w:fill="auto"/>
          </w:tcPr>
          <w:p w14:paraId="1CE63397" w14:textId="77777777" w:rsidR="0013643E" w:rsidRPr="00735F8B" w:rsidRDefault="0013643E" w:rsidP="00ED52E0">
            <w:pPr>
              <w:rPr>
                <w:rFonts w:eastAsia="Calibri" w:cstheme="minorHAnsi"/>
                <w:b/>
              </w:rPr>
            </w:pPr>
            <w:r w:rsidRPr="00735F8B">
              <w:rPr>
                <w:rFonts w:eastAsia="Calibri" w:cstheme="minorHAnsi"/>
                <w:b/>
              </w:rPr>
              <w:t xml:space="preserve">VISTO </w:t>
            </w:r>
          </w:p>
        </w:tc>
        <w:tc>
          <w:tcPr>
            <w:tcW w:w="7512" w:type="dxa"/>
            <w:gridSpan w:val="2"/>
            <w:shd w:val="clear" w:color="auto" w:fill="auto"/>
          </w:tcPr>
          <w:p w14:paraId="4655F901" w14:textId="77777777" w:rsidR="0013643E" w:rsidRPr="00735F8B" w:rsidRDefault="0013643E" w:rsidP="00ED52E0">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3643E" w:rsidRPr="00735F8B" w14:paraId="659B9815" w14:textId="77777777" w:rsidTr="00ED52E0">
        <w:trPr>
          <w:trHeight w:val="690"/>
        </w:trPr>
        <w:tc>
          <w:tcPr>
            <w:tcW w:w="2235" w:type="dxa"/>
            <w:shd w:val="clear" w:color="auto" w:fill="auto"/>
          </w:tcPr>
          <w:p w14:paraId="54825050" w14:textId="77777777" w:rsidR="0013643E" w:rsidRPr="00735F8B" w:rsidRDefault="0013643E" w:rsidP="00ED52E0">
            <w:pPr>
              <w:rPr>
                <w:rFonts w:eastAsia="Calibri" w:cstheme="minorHAnsi"/>
                <w:b/>
              </w:rPr>
            </w:pPr>
            <w:r w:rsidRPr="00735F8B">
              <w:rPr>
                <w:rFonts w:eastAsia="Calibri" w:cstheme="minorHAnsi"/>
                <w:b/>
              </w:rPr>
              <w:t>TENUTO CONTO</w:t>
            </w:r>
          </w:p>
        </w:tc>
        <w:tc>
          <w:tcPr>
            <w:tcW w:w="7512" w:type="dxa"/>
            <w:gridSpan w:val="2"/>
            <w:shd w:val="clear" w:color="auto" w:fill="auto"/>
          </w:tcPr>
          <w:p w14:paraId="264FFCA2" w14:textId="77777777" w:rsidR="0013643E" w:rsidRPr="00735F8B" w:rsidRDefault="0013643E" w:rsidP="00ED52E0">
            <w:pPr>
              <w:tabs>
                <w:tab w:val="left" w:pos="7263"/>
              </w:tabs>
              <w:ind w:left="-57"/>
              <w:jc w:val="both"/>
              <w:rPr>
                <w:rFonts w:eastAsia="Calibri" w:cstheme="minorHAnsi"/>
                <w:bCs/>
              </w:rPr>
            </w:pPr>
            <w:r w:rsidRPr="00735F8B">
              <w:rPr>
                <w:rFonts w:cstheme="minorHAnsi"/>
                <w:color w:val="000000"/>
              </w:rPr>
              <w:t xml:space="preserve">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w:t>
            </w:r>
            <w:r w:rsidRPr="00735F8B">
              <w:rPr>
                <w:rFonts w:cstheme="minorHAnsi"/>
                <w:color w:val="000000"/>
              </w:rPr>
              <w:lastRenderedPageBreak/>
              <w:t>2010, n. 217, e relative modifiche, integrazioni e provvedimenti di attuazione, per cui si è proceduto a richiedere il seguente Codice Identificativo di Gara (</w:t>
            </w:r>
            <w:r w:rsidRPr="00E31F24">
              <w:rPr>
                <w:rFonts w:cstheme="minorHAnsi"/>
                <w:color w:val="000000"/>
              </w:rPr>
              <w:t>CIG</w:t>
            </w:r>
            <w:r w:rsidR="00745B68">
              <w:rPr>
                <w:rFonts w:cstheme="minorHAnsi"/>
                <w:color w:val="000000"/>
              </w:rPr>
              <w:t xml:space="preserve"> </w:t>
            </w:r>
            <w:r w:rsidR="004E2035" w:rsidRPr="004E2035">
              <w:rPr>
                <w:rFonts w:cstheme="minorHAnsi"/>
                <w:color w:val="000000" w:themeColor="text1"/>
              </w:rPr>
              <w:t>Z3D33E9812);</w:t>
            </w:r>
          </w:p>
        </w:tc>
      </w:tr>
      <w:tr w:rsidR="0013643E" w:rsidRPr="00735F8B" w14:paraId="080ABB4D" w14:textId="77777777" w:rsidTr="00ED52E0">
        <w:trPr>
          <w:trHeight w:val="690"/>
        </w:trPr>
        <w:tc>
          <w:tcPr>
            <w:tcW w:w="2235" w:type="dxa"/>
            <w:shd w:val="clear" w:color="auto" w:fill="auto"/>
          </w:tcPr>
          <w:p w14:paraId="1D26578A" w14:textId="77777777" w:rsidR="0013643E" w:rsidRPr="00735F8B" w:rsidRDefault="0013643E" w:rsidP="00ED52E0">
            <w:pPr>
              <w:rPr>
                <w:rFonts w:eastAsia="Calibri" w:cstheme="minorHAnsi"/>
                <w:b/>
              </w:rPr>
            </w:pPr>
            <w:r w:rsidRPr="00735F8B">
              <w:rPr>
                <w:rFonts w:eastAsia="Calibri" w:cstheme="minorHAnsi"/>
                <w:b/>
              </w:rPr>
              <w:lastRenderedPageBreak/>
              <w:t xml:space="preserve">CONSIDERATO </w:t>
            </w:r>
          </w:p>
        </w:tc>
        <w:tc>
          <w:tcPr>
            <w:tcW w:w="7512" w:type="dxa"/>
            <w:gridSpan w:val="2"/>
            <w:shd w:val="clear" w:color="auto" w:fill="auto"/>
          </w:tcPr>
          <w:p w14:paraId="62F910EA" w14:textId="77777777" w:rsidR="0013643E" w:rsidRPr="00735F8B" w:rsidRDefault="0013643E" w:rsidP="00ED52E0">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w:t>
            </w:r>
            <w:r w:rsidR="004E2035">
              <w:rPr>
                <w:rFonts w:eastAsia="Calibri" w:cstheme="minorHAnsi"/>
                <w:bCs/>
              </w:rPr>
              <w:t>2.532,80</w:t>
            </w:r>
            <w:r w:rsidRPr="00735F8B">
              <w:rPr>
                <w:rFonts w:eastAsia="Calibri" w:cstheme="minorHAnsi"/>
                <w:bCs/>
              </w:rPr>
              <w:t xml:space="preserve">, oltre iva (pari a € </w:t>
            </w:r>
            <w:r w:rsidR="00D309B0">
              <w:rPr>
                <w:rFonts w:eastAsia="Calibri" w:cstheme="minorHAnsi"/>
                <w:bCs/>
              </w:rPr>
              <w:t>3.</w:t>
            </w:r>
            <w:r w:rsidR="004E2035">
              <w:rPr>
                <w:rFonts w:eastAsia="Calibri" w:cstheme="minorHAnsi"/>
                <w:bCs/>
              </w:rPr>
              <w:t>090,02</w:t>
            </w:r>
            <w:r w:rsidR="001613AB">
              <w:rPr>
                <w:rFonts w:eastAsia="Calibri" w:cstheme="minorHAnsi"/>
                <w:bCs/>
              </w:rPr>
              <w:t xml:space="preserve"> </w:t>
            </w:r>
            <w:r w:rsidRPr="00735F8B">
              <w:rPr>
                <w:rFonts w:eastAsia="Calibri" w:cstheme="minorHAnsi"/>
                <w:bCs/>
              </w:rPr>
              <w:t>Iva compresa) trovano copertura nel bilancio di previsione per l’anno 20</w:t>
            </w:r>
            <w:r w:rsidR="00F55120">
              <w:rPr>
                <w:rFonts w:eastAsia="Calibri" w:cstheme="minorHAnsi"/>
                <w:bCs/>
              </w:rPr>
              <w:t>21</w:t>
            </w:r>
            <w:r w:rsidRPr="00735F8B">
              <w:rPr>
                <w:rFonts w:eastAsia="Calibri" w:cstheme="minorHAnsi"/>
                <w:bCs/>
              </w:rPr>
              <w:t xml:space="preserve">; </w:t>
            </w:r>
          </w:p>
        </w:tc>
      </w:tr>
    </w:tbl>
    <w:p w14:paraId="1EC027BB" w14:textId="77777777" w:rsidR="0013643E" w:rsidRPr="00735F8B" w:rsidRDefault="0013643E" w:rsidP="0013643E">
      <w:pPr>
        <w:rPr>
          <w:rFonts w:cstheme="minorHAnsi"/>
        </w:rPr>
      </w:pPr>
    </w:p>
    <w:p w14:paraId="4CC0F199" w14:textId="77777777" w:rsidR="0013643E" w:rsidRPr="00735F8B" w:rsidRDefault="0013643E" w:rsidP="0013643E">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14:paraId="21014B0F" w14:textId="77777777" w:rsidR="0013643E" w:rsidRPr="00735F8B" w:rsidRDefault="0013643E" w:rsidP="0013643E">
      <w:pPr>
        <w:jc w:val="center"/>
        <w:rPr>
          <w:rFonts w:cstheme="minorHAnsi"/>
          <w:b/>
          <w:bCs/>
        </w:rPr>
      </w:pPr>
      <w:r w:rsidRPr="00735F8B">
        <w:rPr>
          <w:rFonts w:cstheme="minorHAnsi"/>
          <w:b/>
          <w:bCs/>
        </w:rPr>
        <w:t>DETERMINA</w:t>
      </w:r>
    </w:p>
    <w:p w14:paraId="49A93512" w14:textId="77777777" w:rsidR="0013643E" w:rsidRPr="00735F8B" w:rsidRDefault="0013643E" w:rsidP="0013643E">
      <w:pPr>
        <w:rPr>
          <w:rFonts w:cstheme="minorHAnsi"/>
          <w:b/>
          <w:bCs/>
        </w:rPr>
      </w:pPr>
    </w:p>
    <w:p w14:paraId="7B65DD56" w14:textId="77777777" w:rsidR="0013643E" w:rsidRPr="00735F8B" w:rsidRDefault="0013643E" w:rsidP="0013643E">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0DE9185E" w14:textId="77777777" w:rsidR="0013643E" w:rsidRPr="00735F8B" w:rsidRDefault="0013643E" w:rsidP="0013643E">
      <w:pPr>
        <w:suppressAutoHyphens/>
        <w:jc w:val="both"/>
        <w:rPr>
          <w:rFonts w:eastAsia="Times New Roman" w:cstheme="minorHAnsi"/>
          <w:lang w:eastAsia="zh-CN"/>
        </w:rPr>
      </w:pPr>
    </w:p>
    <w:p w14:paraId="425885D2" w14:textId="77777777" w:rsidR="0013643E" w:rsidRPr="00D309B0" w:rsidRDefault="0013643E" w:rsidP="0013643E">
      <w:pPr>
        <w:pStyle w:val="Paragrafoelenco"/>
        <w:numPr>
          <w:ilvl w:val="0"/>
          <w:numId w:val="6"/>
        </w:numPr>
        <w:contextualSpacing w:val="0"/>
        <w:jc w:val="both"/>
        <w:rPr>
          <w:rFonts w:cstheme="minorHAnsi"/>
          <w:bCs/>
        </w:rPr>
      </w:pPr>
      <w:r w:rsidRPr="00735F8B">
        <w:rPr>
          <w:rFonts w:cstheme="minorHAnsi"/>
          <w:bCs/>
        </w:rPr>
        <w:t xml:space="preserve">di autorizzare, ai sensi dell’art. 36, comma 2, lett. a) del </w:t>
      </w:r>
      <w:proofErr w:type="spellStart"/>
      <w:r w:rsidRPr="00735F8B">
        <w:rPr>
          <w:rFonts w:cstheme="minorHAnsi"/>
          <w:bCs/>
        </w:rPr>
        <w:t>D.Lgs.</w:t>
      </w:r>
      <w:proofErr w:type="spellEnd"/>
      <w:r w:rsidRPr="00735F8B">
        <w:rPr>
          <w:rFonts w:cstheme="minorHAnsi"/>
          <w:bCs/>
        </w:rPr>
        <w:t xml:space="preserve"> 50/2016, l’affidamento diretto, tramite Ordine Diretto sul Mercato Elettronico della Pubblica Amministrazione (MEPA), de</w:t>
      </w:r>
      <w:r w:rsidR="00F55120">
        <w:rPr>
          <w:rFonts w:cstheme="minorHAnsi"/>
          <w:bCs/>
        </w:rPr>
        <w:t>lle</w:t>
      </w:r>
      <w:r w:rsidRPr="00735F8B">
        <w:rPr>
          <w:rFonts w:cstheme="minorHAnsi"/>
          <w:bCs/>
          <w:i/>
        </w:rPr>
        <w:t xml:space="preserve"> forniture</w:t>
      </w:r>
      <w:r w:rsidRPr="00735F8B">
        <w:rPr>
          <w:rFonts w:cstheme="minorHAnsi"/>
          <w:bCs/>
        </w:rPr>
        <w:t xml:space="preserve"> aventi ad oggetto </w:t>
      </w:r>
      <w:r w:rsidR="00F55120">
        <w:rPr>
          <w:rFonts w:cstheme="minorHAnsi"/>
          <w:bCs/>
        </w:rPr>
        <w:t>materiali per la palestra</w:t>
      </w:r>
      <w:r w:rsidRPr="00735F8B">
        <w:rPr>
          <w:rFonts w:cstheme="minorHAnsi"/>
          <w:bCs/>
        </w:rPr>
        <w:t xml:space="preserve"> all’operatore economico </w:t>
      </w:r>
      <w:r w:rsidR="001613AB" w:rsidRPr="00D309B0">
        <w:rPr>
          <w:rFonts w:cstheme="minorHAnsi"/>
          <w:bCs/>
        </w:rPr>
        <w:t xml:space="preserve">Borgione Centro Didattico </w:t>
      </w:r>
      <w:proofErr w:type="spellStart"/>
      <w:r w:rsidR="001613AB" w:rsidRPr="00D309B0">
        <w:rPr>
          <w:rFonts w:cstheme="minorHAnsi"/>
          <w:bCs/>
        </w:rPr>
        <w:t>Srl</w:t>
      </w:r>
      <w:proofErr w:type="spellEnd"/>
      <w:r w:rsidR="001613AB" w:rsidRPr="00D309B0">
        <w:rPr>
          <w:rFonts w:cstheme="minorHAnsi"/>
          <w:bCs/>
        </w:rPr>
        <w:t xml:space="preserve"> San Maurizio </w:t>
      </w:r>
      <w:proofErr w:type="spellStart"/>
      <w:r w:rsidR="001613AB" w:rsidRPr="00D309B0">
        <w:rPr>
          <w:rFonts w:cstheme="minorHAnsi"/>
          <w:bCs/>
        </w:rPr>
        <w:t>Cavanese</w:t>
      </w:r>
      <w:proofErr w:type="spellEnd"/>
      <w:r w:rsidR="001613AB" w:rsidRPr="00D309B0">
        <w:rPr>
          <w:rFonts w:cstheme="minorHAnsi"/>
          <w:bCs/>
        </w:rPr>
        <w:t xml:space="preserve"> (TO) 10077</w:t>
      </w:r>
      <w:r w:rsidRPr="00D309B0">
        <w:rPr>
          <w:rFonts w:cstheme="minorHAnsi"/>
          <w:bCs/>
        </w:rPr>
        <w:t xml:space="preserve">, per un importo complessivo delle prestazioni pari ad € </w:t>
      </w:r>
      <w:r w:rsidR="00D309B0" w:rsidRPr="00D309B0">
        <w:rPr>
          <w:rFonts w:eastAsia="Calibri" w:cstheme="minorHAnsi"/>
          <w:bCs/>
        </w:rPr>
        <w:t>3.</w:t>
      </w:r>
      <w:r w:rsidR="004E2035">
        <w:rPr>
          <w:rFonts w:eastAsia="Calibri" w:cstheme="minorHAnsi"/>
          <w:bCs/>
        </w:rPr>
        <w:t>090,02</w:t>
      </w:r>
      <w:r w:rsidR="001613AB" w:rsidRPr="00D309B0">
        <w:rPr>
          <w:rFonts w:eastAsia="Calibri" w:cstheme="minorHAnsi"/>
          <w:bCs/>
        </w:rPr>
        <w:t xml:space="preserve"> </w:t>
      </w:r>
      <w:r w:rsidRPr="00D309B0">
        <w:rPr>
          <w:rFonts w:cstheme="minorHAnsi"/>
          <w:bCs/>
        </w:rPr>
        <w:t>IVA inclusa (€</w:t>
      </w:r>
      <w:r w:rsidR="00F55120" w:rsidRPr="00D309B0">
        <w:rPr>
          <w:rFonts w:cstheme="minorHAnsi"/>
          <w:bCs/>
        </w:rPr>
        <w:t xml:space="preserve"> </w:t>
      </w:r>
      <w:r w:rsidR="004E2035">
        <w:rPr>
          <w:rFonts w:cstheme="minorHAnsi"/>
          <w:bCs/>
        </w:rPr>
        <w:t>2.532,80</w:t>
      </w:r>
      <w:r w:rsidRPr="00D309B0">
        <w:rPr>
          <w:rFonts w:eastAsia="Calibri" w:cstheme="minorHAnsi"/>
          <w:bCs/>
        </w:rPr>
        <w:t xml:space="preserve"> </w:t>
      </w:r>
      <w:r w:rsidRPr="00D309B0">
        <w:rPr>
          <w:rFonts w:cstheme="minorHAnsi"/>
          <w:bCs/>
        </w:rPr>
        <w:t xml:space="preserve">+ IVA </w:t>
      </w:r>
      <w:r w:rsidR="005976B4" w:rsidRPr="00D309B0">
        <w:rPr>
          <w:rFonts w:cstheme="minorHAnsi"/>
          <w:bCs/>
        </w:rPr>
        <w:t xml:space="preserve"> </w:t>
      </w:r>
      <w:r w:rsidR="004E2035">
        <w:rPr>
          <w:rFonts w:cstheme="minorHAnsi"/>
          <w:bCs/>
        </w:rPr>
        <w:t>557,22</w:t>
      </w:r>
      <w:r w:rsidR="005976B4" w:rsidRPr="00D309B0">
        <w:rPr>
          <w:rFonts w:cstheme="minorHAnsi"/>
          <w:bCs/>
        </w:rPr>
        <w:t xml:space="preserve"> </w:t>
      </w:r>
      <w:r w:rsidRPr="00D309B0">
        <w:rPr>
          <w:rFonts w:cstheme="minorHAnsi"/>
          <w:bCs/>
        </w:rPr>
        <w:t xml:space="preserve">pari a € </w:t>
      </w:r>
      <w:r w:rsidR="00D309B0" w:rsidRPr="00D309B0">
        <w:rPr>
          <w:rFonts w:cstheme="minorHAnsi"/>
          <w:bCs/>
        </w:rPr>
        <w:t>3.</w:t>
      </w:r>
      <w:r w:rsidR="004E2035">
        <w:rPr>
          <w:rFonts w:cstheme="minorHAnsi"/>
          <w:bCs/>
        </w:rPr>
        <w:t>090,02</w:t>
      </w:r>
      <w:r w:rsidRPr="00D309B0">
        <w:rPr>
          <w:rFonts w:eastAsia="Calibri" w:cstheme="minorHAnsi"/>
          <w:bCs/>
        </w:rPr>
        <w:t>)</w:t>
      </w:r>
      <w:r w:rsidRPr="00D309B0">
        <w:rPr>
          <w:rFonts w:cstheme="minorHAnsi"/>
          <w:bCs/>
        </w:rPr>
        <w:t>;</w:t>
      </w:r>
    </w:p>
    <w:p w14:paraId="5912A18E" w14:textId="77777777" w:rsidR="0013643E" w:rsidRPr="00735F8B" w:rsidRDefault="0013643E" w:rsidP="0013643E">
      <w:pPr>
        <w:pStyle w:val="Paragrafoelenco"/>
        <w:contextualSpacing w:val="0"/>
        <w:jc w:val="both"/>
        <w:rPr>
          <w:rFonts w:cstheme="minorHAnsi"/>
          <w:bCs/>
        </w:rPr>
      </w:pPr>
    </w:p>
    <w:p w14:paraId="3ACC9D60" w14:textId="35D23B7F" w:rsidR="0013643E" w:rsidRPr="009E3165" w:rsidRDefault="0013643E" w:rsidP="0013643E">
      <w:pPr>
        <w:pStyle w:val="Paragrafoelenco"/>
        <w:numPr>
          <w:ilvl w:val="0"/>
          <w:numId w:val="6"/>
        </w:numPr>
        <w:contextualSpacing w:val="0"/>
        <w:jc w:val="both"/>
        <w:rPr>
          <w:rFonts w:cstheme="minorHAnsi"/>
          <w:bCs/>
        </w:rPr>
      </w:pPr>
      <w:r w:rsidRPr="00735F8B">
        <w:rPr>
          <w:rFonts w:cstheme="minorHAnsi"/>
          <w:bCs/>
        </w:rPr>
        <w:t xml:space="preserve">di autorizzare la spesa complessiva </w:t>
      </w:r>
      <w:r w:rsidRPr="00D309B0">
        <w:rPr>
          <w:rFonts w:cstheme="minorHAnsi"/>
          <w:bCs/>
        </w:rPr>
        <w:t xml:space="preserve">€ </w:t>
      </w:r>
      <w:r w:rsidR="00D309B0" w:rsidRPr="00D309B0">
        <w:rPr>
          <w:rFonts w:cstheme="minorHAnsi"/>
          <w:bCs/>
        </w:rPr>
        <w:t>3.</w:t>
      </w:r>
      <w:r w:rsidR="004E2035">
        <w:rPr>
          <w:rFonts w:cstheme="minorHAnsi"/>
          <w:bCs/>
        </w:rPr>
        <w:t>090,02</w:t>
      </w:r>
      <w:r w:rsidR="001613AB" w:rsidRPr="00D309B0">
        <w:rPr>
          <w:rFonts w:cstheme="minorHAnsi"/>
          <w:bCs/>
        </w:rPr>
        <w:t xml:space="preserve"> </w:t>
      </w:r>
      <w:r w:rsidRPr="00D309B0">
        <w:rPr>
          <w:rFonts w:cstheme="minorHAnsi"/>
          <w:bCs/>
        </w:rPr>
        <w:t xml:space="preserve">IVA inclusa da imputare sul capitolo </w:t>
      </w:r>
      <w:r w:rsidR="00D66E63" w:rsidRPr="009E3165">
        <w:rPr>
          <w:rFonts w:cstheme="minorHAnsi"/>
          <w:bCs/>
        </w:rPr>
        <w:t>A</w:t>
      </w:r>
      <w:r w:rsidR="00EF1B78" w:rsidRPr="009E3165">
        <w:rPr>
          <w:rFonts w:cstheme="minorHAnsi"/>
          <w:bCs/>
        </w:rPr>
        <w:t>0</w:t>
      </w:r>
      <w:r w:rsidR="00D66E63" w:rsidRPr="009E3165">
        <w:rPr>
          <w:rFonts w:cstheme="minorHAnsi"/>
          <w:bCs/>
        </w:rPr>
        <w:t>3</w:t>
      </w:r>
      <w:r w:rsidR="001F42C7">
        <w:rPr>
          <w:rFonts w:cstheme="minorHAnsi"/>
          <w:bCs/>
        </w:rPr>
        <w:t>_17</w:t>
      </w:r>
      <w:r w:rsidR="00D66E63" w:rsidRPr="009E3165">
        <w:rPr>
          <w:rFonts w:cstheme="minorHAnsi"/>
          <w:bCs/>
        </w:rPr>
        <w:t xml:space="preserve"> conti </w:t>
      </w:r>
      <w:r w:rsidR="001F42C7">
        <w:rPr>
          <w:rFonts w:cstheme="minorHAnsi"/>
          <w:bCs/>
        </w:rPr>
        <w:t>4</w:t>
      </w:r>
      <w:r w:rsidR="00D66E63" w:rsidRPr="009E3165">
        <w:rPr>
          <w:rFonts w:cstheme="minorHAnsi"/>
          <w:bCs/>
        </w:rPr>
        <w:t>_3_</w:t>
      </w:r>
      <w:r w:rsidR="009E3165" w:rsidRPr="009E3165">
        <w:rPr>
          <w:rFonts w:cstheme="minorHAnsi"/>
          <w:bCs/>
        </w:rPr>
        <w:t xml:space="preserve">9 </w:t>
      </w:r>
      <w:bookmarkStart w:id="1" w:name="_Hlk87879173"/>
      <w:r w:rsidR="009E3165">
        <w:rPr>
          <w:rFonts w:cstheme="minorHAnsi"/>
          <w:bCs/>
        </w:rPr>
        <w:t xml:space="preserve">art.58 comma 4 </w:t>
      </w:r>
      <w:bookmarkEnd w:id="1"/>
      <w:r w:rsidRPr="009E3165">
        <w:rPr>
          <w:rFonts w:cstheme="minorHAnsi"/>
          <w:bCs/>
        </w:rPr>
        <w:t>dell’esercizio finanziario 20</w:t>
      </w:r>
      <w:r w:rsidR="00273A7E" w:rsidRPr="009E3165">
        <w:rPr>
          <w:rFonts w:cstheme="minorHAnsi"/>
          <w:bCs/>
        </w:rPr>
        <w:t>21</w:t>
      </w:r>
      <w:r w:rsidRPr="009E3165">
        <w:rPr>
          <w:rFonts w:cstheme="minorHAnsi"/>
          <w:bCs/>
        </w:rPr>
        <w:t>;</w:t>
      </w:r>
    </w:p>
    <w:p w14:paraId="56BE4F14" w14:textId="77777777" w:rsidR="0013643E" w:rsidRPr="00735F8B" w:rsidRDefault="0013643E" w:rsidP="0013643E">
      <w:pPr>
        <w:jc w:val="both"/>
        <w:rPr>
          <w:rFonts w:cstheme="minorHAnsi"/>
          <w:bCs/>
        </w:rPr>
      </w:pPr>
    </w:p>
    <w:p w14:paraId="5DEC9EFC" w14:textId="77777777" w:rsidR="0013643E" w:rsidRPr="00D66E63" w:rsidRDefault="0013643E" w:rsidP="00D66E63">
      <w:pPr>
        <w:numPr>
          <w:ilvl w:val="0"/>
          <w:numId w:val="2"/>
        </w:numPr>
        <w:suppressAutoHyphens/>
        <w:jc w:val="both"/>
        <w:rPr>
          <w:rFonts w:cstheme="minorHAnsi"/>
          <w:bCs/>
        </w:rPr>
      </w:pPr>
      <w:r w:rsidRPr="00735F8B">
        <w:rPr>
          <w:rFonts w:cstheme="minorHAnsi"/>
          <w:bCs/>
        </w:rPr>
        <w:t xml:space="preserve">di nominare </w:t>
      </w:r>
      <w:r w:rsidR="00D66E63">
        <w:rPr>
          <w:rFonts w:cstheme="minorHAnsi"/>
          <w:bCs/>
        </w:rPr>
        <w:t xml:space="preserve">l’Ing. Anna Concetta Romana </w:t>
      </w:r>
      <w:proofErr w:type="spellStart"/>
      <w:r w:rsidR="00D66E63">
        <w:rPr>
          <w:rFonts w:cstheme="minorHAnsi"/>
          <w:bCs/>
        </w:rPr>
        <w:t>Bertato</w:t>
      </w:r>
      <w:proofErr w:type="spellEnd"/>
      <w:r w:rsidR="00D66E63">
        <w:rPr>
          <w:rFonts w:cstheme="minorHAnsi"/>
          <w:bCs/>
        </w:rPr>
        <w:t xml:space="preserve"> </w:t>
      </w:r>
      <w:r w:rsidRPr="00735F8B">
        <w:rPr>
          <w:rFonts w:cstheme="minorHAnsi"/>
          <w:bCs/>
        </w:rPr>
        <w:t xml:space="preserve">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14:paraId="599C18E4" w14:textId="77777777" w:rsidR="0013643E" w:rsidRPr="00735F8B" w:rsidRDefault="0013643E" w:rsidP="0013643E">
      <w:pPr>
        <w:pStyle w:val="Rientrocorpodeltesto"/>
        <w:tabs>
          <w:tab w:val="left" w:pos="0"/>
        </w:tabs>
        <w:ind w:left="720"/>
        <w:jc w:val="both"/>
        <w:rPr>
          <w:rFonts w:cstheme="minorHAnsi"/>
        </w:rPr>
      </w:pPr>
    </w:p>
    <w:p w14:paraId="5473B985" w14:textId="77777777" w:rsidR="0013643E" w:rsidRPr="00735F8B" w:rsidRDefault="0013643E" w:rsidP="0013643E">
      <w:pPr>
        <w:numPr>
          <w:ilvl w:val="0"/>
          <w:numId w:val="2"/>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14:paraId="76A10339" w14:textId="77777777" w:rsidR="0013643E" w:rsidRPr="00735F8B" w:rsidRDefault="0013643E" w:rsidP="0013643E">
      <w:pPr>
        <w:ind w:left="2124" w:firstLine="708"/>
        <w:jc w:val="right"/>
        <w:rPr>
          <w:rFonts w:eastAsia="Times New Roman" w:cstheme="minorHAnsi"/>
          <w:b/>
          <w:bCs/>
          <w:lang w:eastAsia="it-IT"/>
        </w:rPr>
      </w:pPr>
    </w:p>
    <w:p w14:paraId="1A058EBB" w14:textId="77777777" w:rsidR="0013643E" w:rsidRPr="00735F8B" w:rsidRDefault="0013643E" w:rsidP="0013643E">
      <w:pPr>
        <w:ind w:left="2124" w:firstLine="708"/>
        <w:jc w:val="right"/>
        <w:rPr>
          <w:rFonts w:eastAsia="Times New Roman" w:cstheme="minorHAnsi"/>
          <w:b/>
          <w:bCs/>
          <w:lang w:eastAsia="it-IT"/>
        </w:rPr>
      </w:pPr>
    </w:p>
    <w:p w14:paraId="62415A7F" w14:textId="77777777" w:rsidR="00D66E63" w:rsidRPr="00D66E63" w:rsidRDefault="00D66E63" w:rsidP="00D66E63">
      <w:pPr>
        <w:spacing w:before="0" w:after="0"/>
        <w:ind w:left="6237"/>
        <w:jc w:val="center"/>
        <w:rPr>
          <w:rFonts w:ascii="Calibri" w:eastAsia="Times New Roman" w:hAnsi="Calibri" w:cs="Calibri"/>
          <w:sz w:val="24"/>
          <w:szCs w:val="24"/>
          <w:lang w:eastAsia="it-IT"/>
        </w:rPr>
      </w:pPr>
      <w:r w:rsidRPr="00D66E63">
        <w:rPr>
          <w:rFonts w:ascii="Calibri" w:eastAsia="Times New Roman" w:hAnsi="Calibri" w:cs="Calibri"/>
          <w:sz w:val="24"/>
          <w:szCs w:val="24"/>
          <w:lang w:eastAsia="it-IT"/>
        </w:rPr>
        <w:t>LA DIRIGENTE SCOLASTICA</w:t>
      </w:r>
    </w:p>
    <w:p w14:paraId="0039ADAE" w14:textId="77777777" w:rsidR="00D66E63" w:rsidRPr="00D66E63" w:rsidRDefault="00D66E63" w:rsidP="00D66E63">
      <w:pPr>
        <w:spacing w:before="0"/>
        <w:ind w:left="5529" w:firstLine="135"/>
        <w:rPr>
          <w:rFonts w:ascii="Calibri" w:eastAsia="Times New Roman" w:hAnsi="Calibri" w:cs="Calibri"/>
          <w:sz w:val="24"/>
          <w:szCs w:val="24"/>
          <w:lang w:eastAsia="it-IT"/>
        </w:rPr>
      </w:pPr>
      <w:r>
        <w:rPr>
          <w:rFonts w:ascii="Calibri" w:eastAsia="Times New Roman" w:hAnsi="Calibri" w:cs="Calibri"/>
          <w:sz w:val="24"/>
          <w:szCs w:val="24"/>
          <w:lang w:eastAsia="it-IT"/>
        </w:rPr>
        <w:t xml:space="preserve">        </w:t>
      </w:r>
      <w:r w:rsidRPr="00D66E63">
        <w:rPr>
          <w:rFonts w:ascii="Calibri" w:eastAsia="Times New Roman" w:hAnsi="Calibri" w:cs="Calibri"/>
          <w:sz w:val="24"/>
          <w:szCs w:val="24"/>
          <w:lang w:eastAsia="it-IT"/>
        </w:rPr>
        <w:t xml:space="preserve">Ing. Anna Concetta Romana </w:t>
      </w:r>
      <w:proofErr w:type="spellStart"/>
      <w:r w:rsidRPr="00D66E63">
        <w:rPr>
          <w:rFonts w:ascii="Calibri" w:eastAsia="Times New Roman" w:hAnsi="Calibri" w:cs="Calibri"/>
          <w:sz w:val="24"/>
          <w:szCs w:val="24"/>
          <w:lang w:eastAsia="it-IT"/>
        </w:rPr>
        <w:t>Bertato</w:t>
      </w:r>
      <w:proofErr w:type="spellEnd"/>
    </w:p>
    <w:p w14:paraId="3FC8A322" w14:textId="77777777" w:rsidR="00D66E63" w:rsidRPr="00D66E63" w:rsidRDefault="00D66E63" w:rsidP="00D66E63">
      <w:pPr>
        <w:spacing w:before="0" w:after="0"/>
        <w:ind w:left="6237"/>
        <w:jc w:val="center"/>
        <w:rPr>
          <w:rFonts w:ascii="Calibri" w:eastAsia="Times New Roman" w:hAnsi="Calibri" w:cs="Calibri"/>
          <w:sz w:val="16"/>
          <w:szCs w:val="16"/>
          <w:lang w:eastAsia="it-IT"/>
        </w:rPr>
      </w:pPr>
      <w:r w:rsidRPr="00D66E63">
        <w:rPr>
          <w:rFonts w:ascii="Calibri" w:eastAsia="Times New Roman" w:hAnsi="Calibri" w:cs="Calibri"/>
          <w:sz w:val="16"/>
          <w:szCs w:val="16"/>
          <w:lang w:eastAsia="it-IT"/>
        </w:rPr>
        <w:t>Documento firmato digitalmente ai sensi del Codice</w:t>
      </w:r>
    </w:p>
    <w:p w14:paraId="0F272EAA" w14:textId="77777777" w:rsidR="00D66E63" w:rsidRPr="00D66E63" w:rsidRDefault="00D66E63" w:rsidP="00D66E63">
      <w:pPr>
        <w:spacing w:before="0" w:after="0"/>
        <w:ind w:left="6237"/>
        <w:jc w:val="center"/>
        <w:rPr>
          <w:rFonts w:ascii="Calibri" w:eastAsia="Times New Roman" w:hAnsi="Calibri" w:cs="Calibri"/>
          <w:sz w:val="16"/>
          <w:szCs w:val="16"/>
          <w:lang w:eastAsia="it-IT"/>
        </w:rPr>
      </w:pPr>
      <w:r w:rsidRPr="00D66E63">
        <w:rPr>
          <w:rFonts w:ascii="Calibri" w:eastAsia="Times New Roman" w:hAnsi="Calibri" w:cs="Calibri"/>
          <w:sz w:val="16"/>
          <w:szCs w:val="16"/>
          <w:lang w:eastAsia="it-IT"/>
        </w:rPr>
        <w:t>dell’Amministrazione Digitale e normativa connessa</w:t>
      </w:r>
    </w:p>
    <w:p w14:paraId="6D35F36A" w14:textId="77777777" w:rsidR="009F16F0" w:rsidRDefault="009A3FCB" w:rsidP="00D66E63">
      <w:pPr>
        <w:ind w:left="2124" w:firstLine="708"/>
        <w:jc w:val="right"/>
      </w:pPr>
    </w:p>
    <w:sectPr w:rsidR="009F16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3E"/>
    <w:rsid w:val="000B7008"/>
    <w:rsid w:val="0013643E"/>
    <w:rsid w:val="001613AB"/>
    <w:rsid w:val="001F42C7"/>
    <w:rsid w:val="00263C22"/>
    <w:rsid w:val="00273A7E"/>
    <w:rsid w:val="00297712"/>
    <w:rsid w:val="003574EB"/>
    <w:rsid w:val="004B729F"/>
    <w:rsid w:val="004E2035"/>
    <w:rsid w:val="005976B4"/>
    <w:rsid w:val="00600FE0"/>
    <w:rsid w:val="006D2EF3"/>
    <w:rsid w:val="00745B68"/>
    <w:rsid w:val="00940041"/>
    <w:rsid w:val="00954D9A"/>
    <w:rsid w:val="009A3FCB"/>
    <w:rsid w:val="009E3165"/>
    <w:rsid w:val="00A533DA"/>
    <w:rsid w:val="00A870FC"/>
    <w:rsid w:val="00BC6F78"/>
    <w:rsid w:val="00D309B0"/>
    <w:rsid w:val="00D5337D"/>
    <w:rsid w:val="00D66E63"/>
    <w:rsid w:val="00E31F24"/>
    <w:rsid w:val="00EF1B78"/>
    <w:rsid w:val="00F55120"/>
    <w:rsid w:val="00FD0BDA"/>
    <w:rsid w:val="00FF1341"/>
    <w:rsid w:val="00FF6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A913"/>
  <w15:chartTrackingRefBased/>
  <w15:docId w15:val="{36B98D25-D71F-4071-A706-81AF8459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643E"/>
    <w:pPr>
      <w:spacing w:before="120" w:after="120" w:line="240" w:lineRule="auto"/>
    </w:pPr>
  </w:style>
  <w:style w:type="paragraph" w:styleId="Titolo1">
    <w:name w:val="heading 1"/>
    <w:basedOn w:val="Normale"/>
    <w:next w:val="Normale"/>
    <w:link w:val="Titolo1Carattere"/>
    <w:uiPriority w:val="9"/>
    <w:qFormat/>
    <w:rsid w:val="0013643E"/>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3643E"/>
    <w:rPr>
      <w:rFonts w:eastAsiaTheme="majorEastAsia" w:cstheme="majorBidi"/>
      <w:b/>
      <w:sz w:val="24"/>
      <w:szCs w:val="32"/>
    </w:rPr>
  </w:style>
  <w:style w:type="paragraph" w:styleId="Paragrafoelenco">
    <w:name w:val="List Paragraph"/>
    <w:basedOn w:val="Normale"/>
    <w:uiPriority w:val="34"/>
    <w:qFormat/>
    <w:rsid w:val="0013643E"/>
    <w:pPr>
      <w:ind w:left="720"/>
      <w:contextualSpacing/>
    </w:pPr>
  </w:style>
  <w:style w:type="character" w:styleId="Collegamentoipertestuale">
    <w:name w:val="Hyperlink"/>
    <w:basedOn w:val="Carpredefinitoparagrafo"/>
    <w:uiPriority w:val="99"/>
    <w:unhideWhenUsed/>
    <w:rsid w:val="0013643E"/>
    <w:rPr>
      <w:color w:val="0563C1" w:themeColor="hyperlink"/>
      <w:u w:val="single"/>
    </w:rPr>
  </w:style>
  <w:style w:type="paragraph" w:styleId="Rientrocorpodeltesto">
    <w:name w:val="Body Text Indent"/>
    <w:basedOn w:val="Normale"/>
    <w:link w:val="RientrocorpodeltestoCarattere"/>
    <w:uiPriority w:val="99"/>
    <w:semiHidden/>
    <w:unhideWhenUsed/>
    <w:rsid w:val="0013643E"/>
    <w:pPr>
      <w:ind w:left="283"/>
    </w:pPr>
  </w:style>
  <w:style w:type="character" w:customStyle="1" w:styleId="RientrocorpodeltestoCarattere">
    <w:name w:val="Rientro corpo del testo Carattere"/>
    <w:basedOn w:val="Carpredefinitoparagrafo"/>
    <w:link w:val="Rientrocorpodeltesto"/>
    <w:uiPriority w:val="99"/>
    <w:semiHidden/>
    <w:rsid w:val="0013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d4005@pec.istruzione.it" TargetMode="External"/><Relationship Id="rId3" Type="http://schemas.openxmlformats.org/officeDocument/2006/relationships/settings" Target="settings.xml"/><Relationship Id="rId7" Type="http://schemas.openxmlformats.org/officeDocument/2006/relationships/hyperlink" Target="mailto:miic8d4005@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viamaniago.edu.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1608</TotalTime>
  <Pages>6</Pages>
  <Words>2706</Words>
  <Characters>15425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Assistente05</dc:creator>
  <cp:keywords/>
  <dc:description/>
  <cp:lastModifiedBy>Assistente05</cp:lastModifiedBy>
  <cp:revision>18</cp:revision>
  <cp:lastPrinted>2021-11-15T13:33:00Z</cp:lastPrinted>
  <dcterms:created xsi:type="dcterms:W3CDTF">2021-07-07T12:30:00Z</dcterms:created>
  <dcterms:modified xsi:type="dcterms:W3CDTF">2021-11-18T15:14:00Z</dcterms:modified>
</cp:coreProperties>
</file>